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7114" w:rsidRDefault="00CD1C44">
      <w:pPr>
        <w:pBdr>
          <w:top w:val="nil"/>
          <w:left w:val="nil"/>
          <w:bottom w:val="nil"/>
          <w:right w:val="nil"/>
          <w:between w:val="nil"/>
        </w:pBdr>
        <w:spacing w:after="0"/>
        <w:jc w:val="center"/>
        <w:rPr>
          <w:b/>
          <w:i/>
          <w:color w:val="434343"/>
          <w:sz w:val="44"/>
          <w:szCs w:val="44"/>
        </w:rPr>
      </w:pPr>
      <w:r>
        <w:rPr>
          <w:rFonts w:ascii="Avenir" w:eastAsia="Avenir" w:hAnsi="Avenir" w:cs="Avenir"/>
          <w:color w:val="434343"/>
          <w:sz w:val="44"/>
          <w:szCs w:val="44"/>
        </w:rPr>
        <w:t xml:space="preserve">  </w:t>
      </w:r>
      <w:r>
        <w:rPr>
          <w:b/>
          <w:i/>
          <w:color w:val="434343"/>
          <w:sz w:val="44"/>
          <w:szCs w:val="44"/>
        </w:rPr>
        <w:t>“Con nuestras acciones, defendemos nuestro barrio”.</w:t>
      </w:r>
    </w:p>
    <w:p w:rsidR="00257114" w:rsidRDefault="00CD1C44">
      <w:pPr>
        <w:pBdr>
          <w:top w:val="nil"/>
          <w:left w:val="nil"/>
          <w:bottom w:val="nil"/>
          <w:right w:val="nil"/>
          <w:between w:val="nil"/>
        </w:pBdr>
        <w:spacing w:after="0"/>
        <w:rPr>
          <w:b/>
          <w:i/>
          <w:color w:val="434343"/>
          <w:sz w:val="18"/>
          <w:szCs w:val="18"/>
        </w:rPr>
      </w:pPr>
      <w:r>
        <w:rPr>
          <w:b/>
          <w:i/>
          <w:noProof/>
          <w:color w:val="434343"/>
          <w:sz w:val="52"/>
          <w:szCs w:val="52"/>
          <w:lang w:val="es-ES"/>
        </w:rPr>
        <w:drawing>
          <wp:inline distT="0" distB="0" distL="0" distR="0">
            <wp:extent cx="5239152" cy="6639435"/>
            <wp:effectExtent l="0" t="0" r="0" b="0"/>
            <wp:docPr id="65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5239152" cy="6639435"/>
                    </a:xfrm>
                    <a:prstGeom prst="rect">
                      <a:avLst/>
                    </a:prstGeom>
                    <a:ln/>
                  </pic:spPr>
                </pic:pic>
              </a:graphicData>
            </a:graphic>
          </wp:inline>
        </w:drawing>
      </w:r>
    </w:p>
    <w:p w:rsidR="00257114" w:rsidRDefault="00257114">
      <w:pPr>
        <w:pBdr>
          <w:top w:val="nil"/>
          <w:left w:val="nil"/>
          <w:bottom w:val="nil"/>
          <w:right w:val="nil"/>
          <w:between w:val="nil"/>
        </w:pBdr>
        <w:spacing w:after="0" w:line="240" w:lineRule="auto"/>
        <w:rPr>
          <w:rFonts w:ascii="Arial" w:eastAsia="Arial" w:hAnsi="Arial" w:cs="Arial"/>
        </w:rPr>
      </w:pPr>
    </w:p>
    <w:p w:rsidR="00257114" w:rsidRDefault="00257114">
      <w:pPr>
        <w:pBdr>
          <w:top w:val="nil"/>
          <w:left w:val="nil"/>
          <w:bottom w:val="nil"/>
          <w:right w:val="nil"/>
          <w:between w:val="nil"/>
        </w:pBdr>
        <w:spacing w:after="0" w:line="240" w:lineRule="auto"/>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CD1C44">
      <w:pPr>
        <w:pBdr>
          <w:top w:val="nil"/>
          <w:left w:val="nil"/>
          <w:bottom w:val="nil"/>
          <w:right w:val="nil"/>
          <w:between w:val="nil"/>
        </w:pBdr>
        <w:spacing w:after="0" w:line="240" w:lineRule="auto"/>
        <w:jc w:val="center"/>
        <w:rPr>
          <w:rFonts w:ascii="Arial" w:eastAsia="Arial" w:hAnsi="Arial" w:cs="Arial"/>
          <w:b/>
          <w:i/>
        </w:rPr>
      </w:pPr>
      <w:r>
        <w:rPr>
          <w:rFonts w:ascii="Arial" w:eastAsia="Arial" w:hAnsi="Arial" w:cs="Arial"/>
          <w:b/>
          <w:i/>
        </w:rPr>
        <w:t xml:space="preserve">  “Con nuestras acciones, defendemos nuestro barrio”.</w:t>
      </w:r>
    </w:p>
    <w:p w:rsidR="00257114" w:rsidRDefault="00CD1C44">
      <w:pPr>
        <w:pBdr>
          <w:top w:val="nil"/>
          <w:left w:val="nil"/>
          <w:bottom w:val="nil"/>
          <w:right w:val="nil"/>
          <w:between w:val="nil"/>
        </w:pBdr>
        <w:spacing w:after="0" w:line="240" w:lineRule="auto"/>
        <w:jc w:val="center"/>
        <w:rPr>
          <w:rFonts w:ascii="Arial" w:eastAsia="Arial" w:hAnsi="Arial" w:cs="Arial"/>
          <w:b/>
          <w:i/>
        </w:rPr>
      </w:pPr>
      <w:r>
        <w:rPr>
          <w:rFonts w:ascii="Arial" w:eastAsia="Arial" w:hAnsi="Arial" w:cs="Arial"/>
          <w:b/>
          <w:i/>
        </w:rPr>
        <w:t>EES Nº 46 “</w:t>
      </w:r>
      <w:proofErr w:type="spellStart"/>
      <w:r>
        <w:rPr>
          <w:rFonts w:ascii="Arial" w:eastAsia="Arial" w:hAnsi="Arial" w:cs="Arial"/>
          <w:b/>
          <w:i/>
        </w:rPr>
        <w:t>Alt</w:t>
      </w:r>
      <w:proofErr w:type="spellEnd"/>
      <w:r>
        <w:rPr>
          <w:rFonts w:ascii="Arial" w:eastAsia="Arial" w:hAnsi="Arial" w:cs="Arial"/>
          <w:b/>
          <w:i/>
        </w:rPr>
        <w:t xml:space="preserve">. Julián </w:t>
      </w:r>
      <w:proofErr w:type="spellStart"/>
      <w:r>
        <w:rPr>
          <w:rFonts w:ascii="Arial" w:eastAsia="Arial" w:hAnsi="Arial" w:cs="Arial"/>
          <w:b/>
          <w:i/>
        </w:rPr>
        <w:t>Irizar</w:t>
      </w:r>
      <w:proofErr w:type="spellEnd"/>
      <w:r>
        <w:rPr>
          <w:rFonts w:ascii="Arial" w:eastAsia="Arial" w:hAnsi="Arial" w:cs="Arial"/>
          <w:b/>
          <w:i/>
        </w:rPr>
        <w:t>”</w:t>
      </w: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CC62FF" w:rsidRDefault="00CC62FF">
      <w:pPr>
        <w:pBdr>
          <w:top w:val="nil"/>
          <w:left w:val="nil"/>
          <w:bottom w:val="nil"/>
          <w:right w:val="nil"/>
          <w:between w:val="nil"/>
        </w:pBdr>
        <w:spacing w:after="0" w:line="240" w:lineRule="auto"/>
        <w:rPr>
          <w:rFonts w:ascii="Arial" w:eastAsia="Arial" w:hAnsi="Arial" w:cs="Arial"/>
          <w:b/>
          <w:i/>
        </w:rPr>
      </w:pPr>
    </w:p>
    <w:p w:rsidR="00257114" w:rsidRDefault="00CD1C44">
      <w:pPr>
        <w:pBdr>
          <w:top w:val="nil"/>
          <w:left w:val="nil"/>
          <w:bottom w:val="nil"/>
          <w:right w:val="nil"/>
          <w:between w:val="nil"/>
        </w:pBdr>
        <w:spacing w:after="0" w:line="240" w:lineRule="auto"/>
        <w:rPr>
          <w:rFonts w:ascii="Arial" w:eastAsia="Arial" w:hAnsi="Arial" w:cs="Arial"/>
          <w:b/>
          <w:i/>
        </w:rPr>
      </w:pPr>
      <w:r>
        <w:rPr>
          <w:rFonts w:ascii="Arial" w:eastAsia="Arial" w:hAnsi="Arial" w:cs="Arial"/>
          <w:b/>
          <w:i/>
        </w:rPr>
        <w:t xml:space="preserve">Curso: 4º 1 º Ciencias Naturales </w:t>
      </w:r>
    </w:p>
    <w:p w:rsidR="00257114" w:rsidRDefault="00257114">
      <w:pPr>
        <w:pBdr>
          <w:top w:val="nil"/>
          <w:left w:val="nil"/>
          <w:bottom w:val="nil"/>
          <w:right w:val="nil"/>
          <w:between w:val="nil"/>
        </w:pBdr>
        <w:spacing w:after="0" w:line="240" w:lineRule="auto"/>
        <w:rPr>
          <w:rFonts w:ascii="Arial" w:eastAsia="Arial" w:hAnsi="Arial" w:cs="Arial"/>
          <w:b/>
          <w:i/>
        </w:rPr>
      </w:pPr>
    </w:p>
    <w:p w:rsidR="00257114" w:rsidRDefault="00CD1C44">
      <w:pPr>
        <w:pBdr>
          <w:top w:val="nil"/>
          <w:left w:val="nil"/>
          <w:bottom w:val="nil"/>
          <w:right w:val="nil"/>
          <w:between w:val="nil"/>
        </w:pBdr>
        <w:spacing w:after="0" w:line="240" w:lineRule="auto"/>
        <w:rPr>
          <w:rFonts w:ascii="Arial" w:eastAsia="Arial" w:hAnsi="Arial" w:cs="Arial"/>
          <w:b/>
          <w:i/>
        </w:rPr>
      </w:pPr>
      <w:r>
        <w:rPr>
          <w:rFonts w:ascii="Arial" w:eastAsia="Arial" w:hAnsi="Arial" w:cs="Arial"/>
          <w:b/>
          <w:i/>
        </w:rPr>
        <w:t>Integrantes:</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Barrionuevo Rodrigo.</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 xml:space="preserve">Barrios </w:t>
      </w:r>
      <w:proofErr w:type="spellStart"/>
      <w:r>
        <w:rPr>
          <w:rFonts w:ascii="Arial" w:eastAsia="Arial" w:hAnsi="Arial" w:cs="Arial"/>
          <w:b/>
          <w:i/>
          <w:color w:val="000000"/>
        </w:rPr>
        <w:t>Daiana</w:t>
      </w:r>
      <w:proofErr w:type="spellEnd"/>
      <w:r>
        <w:rPr>
          <w:rFonts w:ascii="Arial" w:eastAsia="Arial" w:hAnsi="Arial" w:cs="Arial"/>
          <w:b/>
          <w:i/>
          <w:color w:val="000000"/>
        </w:rPr>
        <w:t>.</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proofErr w:type="spellStart"/>
      <w:r>
        <w:rPr>
          <w:rFonts w:ascii="Arial" w:eastAsia="Arial" w:hAnsi="Arial" w:cs="Arial"/>
          <w:b/>
          <w:i/>
          <w:color w:val="000000"/>
        </w:rPr>
        <w:t>Bitancourt</w:t>
      </w:r>
      <w:proofErr w:type="spellEnd"/>
      <w:r>
        <w:rPr>
          <w:rFonts w:ascii="Arial" w:eastAsia="Arial" w:hAnsi="Arial" w:cs="Arial"/>
          <w:b/>
          <w:i/>
          <w:color w:val="000000"/>
        </w:rPr>
        <w:t xml:space="preserve"> </w:t>
      </w:r>
      <w:proofErr w:type="gramStart"/>
      <w:r>
        <w:rPr>
          <w:rFonts w:ascii="Arial" w:eastAsia="Arial" w:hAnsi="Arial" w:cs="Arial"/>
          <w:b/>
          <w:i/>
          <w:color w:val="000000"/>
        </w:rPr>
        <w:t>José .</w:t>
      </w:r>
      <w:proofErr w:type="gramEnd"/>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proofErr w:type="spellStart"/>
      <w:r>
        <w:rPr>
          <w:rFonts w:ascii="Arial" w:eastAsia="Arial" w:hAnsi="Arial" w:cs="Arial"/>
          <w:b/>
          <w:i/>
          <w:color w:val="000000"/>
        </w:rPr>
        <w:t>Gonzalez</w:t>
      </w:r>
      <w:proofErr w:type="spellEnd"/>
      <w:r>
        <w:rPr>
          <w:rFonts w:ascii="Arial" w:eastAsia="Arial" w:hAnsi="Arial" w:cs="Arial"/>
          <w:b/>
          <w:i/>
          <w:color w:val="000000"/>
        </w:rPr>
        <w:t xml:space="preserve"> </w:t>
      </w:r>
      <w:proofErr w:type="spellStart"/>
      <w:r>
        <w:rPr>
          <w:rFonts w:ascii="Arial" w:eastAsia="Arial" w:hAnsi="Arial" w:cs="Arial"/>
          <w:b/>
          <w:i/>
          <w:color w:val="000000"/>
        </w:rPr>
        <w:t>Maria</w:t>
      </w:r>
      <w:proofErr w:type="spellEnd"/>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Díaz Rocío.</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Martínez Alexia.</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Medina Milagros.</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proofErr w:type="spellStart"/>
      <w:r>
        <w:rPr>
          <w:rFonts w:ascii="Arial" w:eastAsia="Arial" w:hAnsi="Arial" w:cs="Arial"/>
          <w:b/>
          <w:i/>
          <w:color w:val="000000"/>
        </w:rPr>
        <w:t>Pastoriza</w:t>
      </w:r>
      <w:proofErr w:type="spellEnd"/>
      <w:r>
        <w:rPr>
          <w:rFonts w:ascii="Arial" w:eastAsia="Arial" w:hAnsi="Arial" w:cs="Arial"/>
          <w:b/>
          <w:i/>
          <w:color w:val="000000"/>
        </w:rPr>
        <w:t xml:space="preserve"> Morena.</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Salinas Victoria.</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Soria  Cristian.</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proofErr w:type="spellStart"/>
      <w:r>
        <w:rPr>
          <w:rFonts w:ascii="Arial" w:eastAsia="Arial" w:hAnsi="Arial" w:cs="Arial"/>
          <w:b/>
          <w:i/>
          <w:color w:val="000000"/>
        </w:rPr>
        <w:t>Fleitas</w:t>
      </w:r>
      <w:proofErr w:type="spellEnd"/>
      <w:r>
        <w:rPr>
          <w:rFonts w:ascii="Arial" w:eastAsia="Arial" w:hAnsi="Arial" w:cs="Arial"/>
          <w:b/>
          <w:i/>
          <w:color w:val="000000"/>
        </w:rPr>
        <w:t xml:space="preserve"> </w:t>
      </w:r>
      <w:proofErr w:type="spellStart"/>
      <w:r>
        <w:rPr>
          <w:rFonts w:ascii="Arial" w:eastAsia="Arial" w:hAnsi="Arial" w:cs="Arial"/>
          <w:b/>
          <w:i/>
          <w:color w:val="000000"/>
        </w:rPr>
        <w:t>Elias</w:t>
      </w:r>
      <w:proofErr w:type="spellEnd"/>
      <w:r>
        <w:rPr>
          <w:rFonts w:ascii="Arial" w:eastAsia="Arial" w:hAnsi="Arial" w:cs="Arial"/>
          <w:b/>
          <w:i/>
          <w:color w:val="000000"/>
        </w:rPr>
        <w:t>.</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r>
        <w:rPr>
          <w:rFonts w:ascii="Arial" w:eastAsia="Arial" w:hAnsi="Arial" w:cs="Arial"/>
          <w:b/>
          <w:i/>
          <w:color w:val="000000"/>
        </w:rPr>
        <w:t>Villalba Luna.</w:t>
      </w:r>
    </w:p>
    <w:p w:rsidR="00257114" w:rsidRDefault="00CD1C44">
      <w:pPr>
        <w:numPr>
          <w:ilvl w:val="0"/>
          <w:numId w:val="2"/>
        </w:numPr>
        <w:pBdr>
          <w:top w:val="nil"/>
          <w:left w:val="nil"/>
          <w:bottom w:val="nil"/>
          <w:right w:val="nil"/>
          <w:between w:val="nil"/>
        </w:pBdr>
        <w:spacing w:after="0" w:line="240" w:lineRule="auto"/>
        <w:rPr>
          <w:rFonts w:ascii="Arial" w:eastAsia="Arial" w:hAnsi="Arial" w:cs="Arial"/>
          <w:b/>
          <w:i/>
          <w:color w:val="000000"/>
        </w:rPr>
      </w:pPr>
      <w:proofErr w:type="spellStart"/>
      <w:r>
        <w:rPr>
          <w:rFonts w:ascii="Arial" w:eastAsia="Arial" w:hAnsi="Arial" w:cs="Arial"/>
          <w:b/>
          <w:i/>
          <w:color w:val="000000"/>
        </w:rPr>
        <w:t>Panetta</w:t>
      </w:r>
      <w:proofErr w:type="spellEnd"/>
      <w:r>
        <w:rPr>
          <w:rFonts w:ascii="Arial" w:eastAsia="Arial" w:hAnsi="Arial" w:cs="Arial"/>
          <w:b/>
          <w:i/>
          <w:color w:val="000000"/>
        </w:rPr>
        <w:t xml:space="preserve"> </w:t>
      </w:r>
      <w:proofErr w:type="spellStart"/>
      <w:r>
        <w:rPr>
          <w:rFonts w:ascii="Arial" w:eastAsia="Arial" w:hAnsi="Arial" w:cs="Arial"/>
          <w:b/>
          <w:i/>
          <w:color w:val="000000"/>
        </w:rPr>
        <w:t>Melani</w:t>
      </w:r>
      <w:proofErr w:type="spellEnd"/>
      <w:r>
        <w:rPr>
          <w:rFonts w:ascii="Arial" w:eastAsia="Arial" w:hAnsi="Arial" w:cs="Arial"/>
          <w:b/>
          <w:i/>
          <w:color w:val="000000"/>
        </w:rPr>
        <w:t xml:space="preserve">. </w:t>
      </w:r>
    </w:p>
    <w:p w:rsidR="00257114" w:rsidRDefault="00CD1C44">
      <w:pPr>
        <w:pBdr>
          <w:top w:val="nil"/>
          <w:left w:val="nil"/>
          <w:bottom w:val="nil"/>
          <w:right w:val="nil"/>
          <w:between w:val="nil"/>
        </w:pBdr>
        <w:spacing w:after="0" w:line="240" w:lineRule="auto"/>
        <w:ind w:left="360"/>
        <w:rPr>
          <w:rFonts w:ascii="Arial" w:eastAsia="Arial" w:hAnsi="Arial" w:cs="Arial"/>
          <w:b/>
          <w:i/>
        </w:rPr>
      </w:pPr>
      <w:r>
        <w:rPr>
          <w:rFonts w:ascii="Arial" w:eastAsia="Arial" w:hAnsi="Arial" w:cs="Arial"/>
          <w:b/>
          <w:i/>
        </w:rPr>
        <w:t>Prof. Díaz Eliana Verónica.</w:t>
      </w: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257114">
      <w:pPr>
        <w:pBdr>
          <w:top w:val="nil"/>
          <w:left w:val="nil"/>
          <w:bottom w:val="nil"/>
          <w:right w:val="nil"/>
          <w:between w:val="nil"/>
        </w:pBdr>
        <w:spacing w:after="0" w:line="240" w:lineRule="auto"/>
        <w:jc w:val="center"/>
        <w:rPr>
          <w:rFonts w:ascii="Arial" w:eastAsia="Arial" w:hAnsi="Arial" w:cs="Arial"/>
          <w:b/>
          <w:i/>
        </w:rPr>
      </w:pPr>
    </w:p>
    <w:p w:rsidR="00257114" w:rsidRDefault="00CD1C44">
      <w:pPr>
        <w:pBdr>
          <w:top w:val="nil"/>
          <w:left w:val="nil"/>
          <w:bottom w:val="nil"/>
          <w:right w:val="nil"/>
          <w:between w:val="nil"/>
        </w:pBdr>
        <w:spacing w:after="0" w:line="240" w:lineRule="auto"/>
        <w:jc w:val="center"/>
        <w:rPr>
          <w:rFonts w:ascii="Arial" w:eastAsia="Arial" w:hAnsi="Arial" w:cs="Arial"/>
          <w:b/>
          <w:i/>
        </w:rPr>
      </w:pPr>
      <w:r>
        <w:rPr>
          <w:rFonts w:ascii="Arial" w:eastAsia="Arial" w:hAnsi="Arial" w:cs="Arial"/>
          <w:b/>
          <w:i/>
        </w:rPr>
        <w:t>“Con nuestras acciones, defendemos nuestro barrio”</w:t>
      </w:r>
    </w:p>
    <w:p w:rsidR="00257114" w:rsidRDefault="00257114" w:rsidP="00E26ABF">
      <w:pPr>
        <w:pBdr>
          <w:top w:val="nil"/>
          <w:left w:val="nil"/>
          <w:bottom w:val="nil"/>
          <w:right w:val="nil"/>
          <w:between w:val="nil"/>
        </w:pBdr>
        <w:spacing w:line="360" w:lineRule="auto"/>
        <w:rPr>
          <w:b/>
          <w:sz w:val="24"/>
          <w:szCs w:val="24"/>
        </w:rPr>
      </w:pPr>
    </w:p>
    <w:p w:rsidR="00257114" w:rsidRDefault="00CD1C44" w:rsidP="00E26ABF">
      <w:pPr>
        <w:pBdr>
          <w:top w:val="nil"/>
          <w:left w:val="nil"/>
          <w:bottom w:val="nil"/>
          <w:right w:val="nil"/>
          <w:between w:val="nil"/>
        </w:pBdr>
        <w:spacing w:line="360" w:lineRule="auto"/>
        <w:rPr>
          <w:sz w:val="24"/>
          <w:szCs w:val="24"/>
        </w:rPr>
      </w:pPr>
      <w:r>
        <w:rPr>
          <w:sz w:val="24"/>
          <w:szCs w:val="24"/>
        </w:rPr>
        <w:t>El mal manejo de los residuos sólidos domiciliarios, basura, puede ser un gran riesgo para las familias y comunidad debido a que la materia orgánica en descomposición, genera  microorganismos, que de estar en contacto directo por manipulación de la misma o indirecta a través de vectores como insectos (las moscas, las cucarachas), ratas y otros; se produce la contaminación de los alimentos, el agua y  la aparición de enfermedades principalmente gastrointestinales. Existe riesgo físico y químico porque en los hogares se genera residuos.</w:t>
      </w:r>
    </w:p>
    <w:p w:rsidR="00257114" w:rsidRDefault="00CD1C44" w:rsidP="00E26ABF">
      <w:pPr>
        <w:pBdr>
          <w:top w:val="nil"/>
          <w:left w:val="nil"/>
          <w:bottom w:val="nil"/>
          <w:right w:val="nil"/>
          <w:between w:val="nil"/>
        </w:pBdr>
        <w:spacing w:line="360" w:lineRule="auto"/>
        <w:rPr>
          <w:sz w:val="24"/>
          <w:szCs w:val="24"/>
        </w:rPr>
      </w:pPr>
      <w:r>
        <w:rPr>
          <w:sz w:val="24"/>
          <w:szCs w:val="24"/>
        </w:rPr>
        <w:t xml:space="preserve">Teniendo en cuenta la ley Nacional Ambiental en el Marco de  la Protección del Ambiente, nos referimos a los lineamientos y regulaciones para la protección y conservación del  ambiente dentro de un país. Esta ley busca garantizar un equilibrio entre el desarrollo económico y la preservación de los recursos naturales, así como la salud y el bienestar de la población. Cuyos  principios son: </w:t>
      </w:r>
    </w:p>
    <w:p w:rsidR="00257114" w:rsidRDefault="00CD1C44" w:rsidP="00E26ABF">
      <w:pPr>
        <w:numPr>
          <w:ilvl w:val="0"/>
          <w:numId w:val="3"/>
        </w:numPr>
        <w:pBdr>
          <w:top w:val="nil"/>
          <w:left w:val="nil"/>
          <w:bottom w:val="nil"/>
          <w:right w:val="nil"/>
          <w:between w:val="nil"/>
        </w:pBdr>
        <w:spacing w:after="0" w:line="360" w:lineRule="auto"/>
        <w:rPr>
          <w:color w:val="000000"/>
          <w:sz w:val="24"/>
          <w:szCs w:val="24"/>
        </w:rPr>
      </w:pPr>
      <w:r>
        <w:rPr>
          <w:color w:val="000000"/>
          <w:sz w:val="24"/>
          <w:szCs w:val="24"/>
        </w:rPr>
        <w:t>Protección del ambiente: Estas leyes establecen límites a la contaminación, regulan el uso de recursos naturales y promueven prácticas sostenibles.</w:t>
      </w:r>
    </w:p>
    <w:p w:rsidR="00257114" w:rsidRDefault="00CD1C44" w:rsidP="00E26ABF">
      <w:pPr>
        <w:numPr>
          <w:ilvl w:val="0"/>
          <w:numId w:val="3"/>
        </w:numPr>
        <w:pBdr>
          <w:top w:val="nil"/>
          <w:left w:val="nil"/>
          <w:bottom w:val="nil"/>
          <w:right w:val="nil"/>
          <w:between w:val="nil"/>
        </w:pBdr>
        <w:spacing w:after="0" w:line="360" w:lineRule="auto"/>
        <w:rPr>
          <w:color w:val="000000"/>
          <w:sz w:val="24"/>
          <w:szCs w:val="24"/>
        </w:rPr>
      </w:pPr>
      <w:r>
        <w:rPr>
          <w:color w:val="000000"/>
          <w:sz w:val="24"/>
          <w:szCs w:val="24"/>
        </w:rPr>
        <w:t>Salud pública: Aseguran un entorno saludable para la población, al regular la calidad del aire, del agua y del suelo.</w:t>
      </w:r>
    </w:p>
    <w:p w:rsidR="00257114" w:rsidRDefault="00CD1C44" w:rsidP="00E26ABF">
      <w:pPr>
        <w:numPr>
          <w:ilvl w:val="0"/>
          <w:numId w:val="3"/>
        </w:numPr>
        <w:pBdr>
          <w:top w:val="nil"/>
          <w:left w:val="nil"/>
          <w:bottom w:val="nil"/>
          <w:right w:val="nil"/>
          <w:between w:val="nil"/>
        </w:pBdr>
        <w:spacing w:after="0" w:line="360" w:lineRule="auto"/>
        <w:rPr>
          <w:color w:val="000000"/>
          <w:sz w:val="24"/>
          <w:szCs w:val="24"/>
        </w:rPr>
      </w:pPr>
      <w:r>
        <w:rPr>
          <w:color w:val="000000"/>
          <w:sz w:val="24"/>
          <w:szCs w:val="24"/>
        </w:rPr>
        <w:t>Desarrollo sostenible: Fomentan un desarrollo económico que no comprometa los recursos naturales para las futuras generaciones.</w:t>
      </w:r>
    </w:p>
    <w:p w:rsidR="00257114" w:rsidRDefault="00CD1C44" w:rsidP="00E26ABF">
      <w:pPr>
        <w:numPr>
          <w:ilvl w:val="0"/>
          <w:numId w:val="3"/>
        </w:numPr>
        <w:pBdr>
          <w:top w:val="nil"/>
          <w:left w:val="nil"/>
          <w:bottom w:val="nil"/>
          <w:right w:val="nil"/>
          <w:between w:val="nil"/>
        </w:pBdr>
        <w:spacing w:line="360" w:lineRule="auto"/>
        <w:rPr>
          <w:color w:val="000000"/>
          <w:sz w:val="24"/>
          <w:szCs w:val="24"/>
        </w:rPr>
      </w:pPr>
      <w:r>
        <w:rPr>
          <w:color w:val="000000"/>
          <w:sz w:val="24"/>
          <w:szCs w:val="24"/>
        </w:rPr>
        <w:t>Responsabilidad ambiental: Establecen mecanismos para que las empresas y las personas sean responsables por los daños ambientales que cause.</w:t>
      </w:r>
    </w:p>
    <w:p w:rsidR="00257114" w:rsidRDefault="00CD1C44" w:rsidP="00E26ABF">
      <w:pPr>
        <w:spacing w:line="360" w:lineRule="auto"/>
        <w:rPr>
          <w:sz w:val="24"/>
          <w:szCs w:val="24"/>
        </w:rPr>
      </w:pPr>
      <w:r>
        <w:rPr>
          <w:sz w:val="24"/>
          <w:szCs w:val="24"/>
        </w:rPr>
        <w:t xml:space="preserve"> Y basándonos en el Artículo 41 de Constitución Nacional” Todos los habitantes gozan del derecho a un ambiente sano, equilibrado, apto para el desarrollo humano y para que las actividades productivas satisfagan las necesidades presentes sin comprometer las de las generaciones futuras; y tienen el deber de preservarlo. El daño ambiental generará prioritariamente la obligación de recomponer, según lo establezca la ley. Las autoridades </w:t>
      </w:r>
      <w:r>
        <w:rPr>
          <w:sz w:val="24"/>
          <w:szCs w:val="24"/>
        </w:rPr>
        <w:lastRenderedPageBreak/>
        <w:t>proveerán a la protección de éste derecho, a la utilización racional de los recursos naturales, a la preservación del patrimonio natural y cultural y de la diversidad biológica, y a la información y educación ambientales…..” Nos planteamos la siguiente interrogante  “¿Qué pasa con los residuos en nuestra comunidad?” Desde esta pregunta surgió nuestro   proyecto que tiene como fin, concientizar a nuestros pares y familiares sobre la necesidad del cuidado del medio ambiente  donde vivimos y estudiamos y la participación activa de la escuela en la vida de la comunidad en donde habitamos.</w:t>
      </w:r>
    </w:p>
    <w:p w:rsidR="00257114" w:rsidRDefault="00CD1C44" w:rsidP="00E26ABF">
      <w:pPr>
        <w:spacing w:line="360" w:lineRule="auto"/>
        <w:rPr>
          <w:sz w:val="24"/>
          <w:szCs w:val="24"/>
        </w:rPr>
      </w:pPr>
      <w:r>
        <w:rPr>
          <w:sz w:val="24"/>
          <w:szCs w:val="24"/>
        </w:rPr>
        <w:t>Creemos que es fundamental aprender a separar y  reciclar, procesos mediante el cual todos participaremos  y construiremos  un ambiente agradable.</w:t>
      </w:r>
    </w:p>
    <w:p w:rsidR="00257114" w:rsidRDefault="00CD1C44" w:rsidP="00E26ABF">
      <w:pPr>
        <w:spacing w:line="360" w:lineRule="auto"/>
        <w:rPr>
          <w:sz w:val="24"/>
          <w:szCs w:val="24"/>
        </w:rPr>
      </w:pPr>
      <w:r>
        <w:rPr>
          <w:sz w:val="24"/>
          <w:szCs w:val="24"/>
        </w:rPr>
        <w:t xml:space="preserve">Enmarcado en la </w:t>
      </w:r>
      <w:r>
        <w:rPr>
          <w:b/>
          <w:sz w:val="24"/>
          <w:szCs w:val="24"/>
        </w:rPr>
        <w:t>Ley 25916/04</w:t>
      </w:r>
      <w:r>
        <w:rPr>
          <w:sz w:val="24"/>
          <w:szCs w:val="24"/>
        </w:rPr>
        <w:t xml:space="preserve">  que constituye un pilar fundamental en la legislación ambiental argentina, estableciendo  la gestión integral de los residuos domiciliarios. Esta ley busca garantizar un manejo adecuado de los residuos, minimizando su impacto en el medio ambiente y la salud de la población. Se aplica a una amplia variedad de residuos, incluyendo aquellos provenientes de:</w:t>
      </w:r>
    </w:p>
    <w:p w:rsidR="00257114" w:rsidRDefault="00CD1C44" w:rsidP="00E26ABF">
      <w:pPr>
        <w:spacing w:before="240" w:after="240" w:line="360" w:lineRule="auto"/>
        <w:rPr>
          <w:sz w:val="24"/>
          <w:szCs w:val="24"/>
        </w:rPr>
      </w:pPr>
      <w:r>
        <w:rPr>
          <w:sz w:val="24"/>
          <w:szCs w:val="24"/>
        </w:rPr>
        <w:t>Viviendas: Residuos domésticos habituales.</w:t>
      </w:r>
    </w:p>
    <w:p w:rsidR="00257114" w:rsidRDefault="00CD1C44" w:rsidP="00E26ABF">
      <w:pPr>
        <w:spacing w:before="240" w:after="240" w:line="360" w:lineRule="auto"/>
        <w:rPr>
          <w:sz w:val="24"/>
          <w:szCs w:val="24"/>
        </w:rPr>
      </w:pPr>
      <w:r>
        <w:rPr>
          <w:sz w:val="24"/>
          <w:szCs w:val="24"/>
        </w:rPr>
        <w:t>Zonas urbanas: Residuos generados en espacios públicos, comercios, etc.</w:t>
      </w:r>
    </w:p>
    <w:p w:rsidR="00257114" w:rsidRDefault="00CD1C44" w:rsidP="00E26ABF">
      <w:pPr>
        <w:spacing w:before="240" w:after="240" w:line="360" w:lineRule="auto"/>
        <w:rPr>
          <w:sz w:val="24"/>
          <w:szCs w:val="24"/>
        </w:rPr>
      </w:pPr>
      <w:r>
        <w:rPr>
          <w:sz w:val="24"/>
          <w:szCs w:val="24"/>
        </w:rPr>
        <w:t>Establecimientos asistenciales y sanitarios: Residuos de hospitales, clínicas, etc.</w:t>
      </w:r>
    </w:p>
    <w:p w:rsidR="00257114" w:rsidRDefault="00CD1C44" w:rsidP="00E26ABF">
      <w:pPr>
        <w:spacing w:before="240" w:after="240" w:line="360" w:lineRule="auto"/>
        <w:rPr>
          <w:sz w:val="26"/>
          <w:szCs w:val="26"/>
        </w:rPr>
      </w:pPr>
      <w:r>
        <w:rPr>
          <w:sz w:val="24"/>
          <w:szCs w:val="24"/>
        </w:rPr>
        <w:t>Industrias: Residuos industriales que no estén regulados por normas específicas.</w:t>
      </w:r>
    </w:p>
    <w:p w:rsidR="00257114" w:rsidRPr="004C0F79" w:rsidRDefault="00CD1C44" w:rsidP="00E26ABF">
      <w:pPr>
        <w:spacing w:before="240" w:after="240" w:line="360" w:lineRule="auto"/>
        <w:rPr>
          <w:sz w:val="24"/>
          <w:szCs w:val="24"/>
        </w:rPr>
      </w:pPr>
      <w:r w:rsidRPr="004C0F79">
        <w:rPr>
          <w:sz w:val="24"/>
          <w:szCs w:val="24"/>
        </w:rPr>
        <w:t>Protegiendo el ambiente: Minimizando la generación de residuos, fomentando el reciclaje y la reutilización, y evitando la contaminación del suelo, el agua y el aire.</w:t>
      </w:r>
    </w:p>
    <w:p w:rsidR="004C0F79" w:rsidRDefault="00CD1C44" w:rsidP="00E26ABF">
      <w:pPr>
        <w:spacing w:before="240" w:after="240" w:line="360" w:lineRule="auto"/>
        <w:rPr>
          <w:sz w:val="24"/>
          <w:szCs w:val="24"/>
        </w:rPr>
      </w:pPr>
      <w:r w:rsidRPr="004C0F79">
        <w:rPr>
          <w:sz w:val="24"/>
          <w:szCs w:val="24"/>
        </w:rPr>
        <w:t>Mejorando la calidad de vida</w:t>
      </w:r>
      <w:r>
        <w:rPr>
          <w:b/>
          <w:sz w:val="24"/>
          <w:szCs w:val="24"/>
        </w:rPr>
        <w:t>:</w:t>
      </w:r>
      <w:r>
        <w:rPr>
          <w:sz w:val="24"/>
          <w:szCs w:val="24"/>
        </w:rPr>
        <w:t xml:space="preserve"> Garantizando un entorno saludable para la población, evitando enfermedades relacionadas con la exposición a residuos.</w:t>
      </w:r>
    </w:p>
    <w:p w:rsidR="00257114" w:rsidRDefault="00CD1C44" w:rsidP="00E26ABF">
      <w:pPr>
        <w:spacing w:before="240" w:after="240" w:line="360" w:lineRule="auto"/>
        <w:rPr>
          <w:sz w:val="26"/>
          <w:szCs w:val="26"/>
        </w:rPr>
      </w:pPr>
      <w:r>
        <w:rPr>
          <w:sz w:val="24"/>
          <w:szCs w:val="24"/>
        </w:rPr>
        <w:t xml:space="preserve">En este sentido podemos destacar en los siguientes puntos en la </w:t>
      </w:r>
      <w:proofErr w:type="gramStart"/>
      <w:r>
        <w:rPr>
          <w:sz w:val="24"/>
          <w:szCs w:val="24"/>
        </w:rPr>
        <w:t>ley :</w:t>
      </w:r>
      <w:proofErr w:type="gramEnd"/>
    </w:p>
    <w:p w:rsidR="00257114" w:rsidRDefault="00CD1C44" w:rsidP="00E26ABF">
      <w:pPr>
        <w:numPr>
          <w:ilvl w:val="0"/>
          <w:numId w:val="4"/>
        </w:numPr>
        <w:spacing w:before="240" w:after="0" w:line="360" w:lineRule="auto"/>
        <w:rPr>
          <w:sz w:val="24"/>
          <w:szCs w:val="24"/>
        </w:rPr>
      </w:pPr>
      <w:r>
        <w:rPr>
          <w:b/>
          <w:sz w:val="24"/>
          <w:szCs w:val="24"/>
        </w:rPr>
        <w:lastRenderedPageBreak/>
        <w:t>Gestión integral de residuos:</w:t>
      </w:r>
      <w:r>
        <w:rPr>
          <w:sz w:val="24"/>
          <w:szCs w:val="24"/>
        </w:rPr>
        <w:t xml:space="preserve"> La ley promueve un enfoque integral que abarca todas las etapas del ciclo de vida de los residuos, desde su generación hasta su disposición final.</w:t>
      </w:r>
    </w:p>
    <w:p w:rsidR="00257114" w:rsidRDefault="00CD1C44" w:rsidP="00E26ABF">
      <w:pPr>
        <w:numPr>
          <w:ilvl w:val="0"/>
          <w:numId w:val="4"/>
        </w:numPr>
        <w:spacing w:after="0" w:line="360" w:lineRule="auto"/>
        <w:rPr>
          <w:sz w:val="24"/>
          <w:szCs w:val="24"/>
        </w:rPr>
      </w:pPr>
      <w:r>
        <w:rPr>
          <w:b/>
          <w:sz w:val="24"/>
          <w:szCs w:val="24"/>
        </w:rPr>
        <w:t>Responsabilidad compartida:</w:t>
      </w:r>
      <w:r>
        <w:rPr>
          <w:sz w:val="24"/>
          <w:szCs w:val="24"/>
        </w:rPr>
        <w:t xml:space="preserve"> Tanto el Estado como los generadores de residuos tienen responsabilidades en la gestión adecuada de los mismos.</w:t>
      </w:r>
    </w:p>
    <w:p w:rsidR="00257114" w:rsidRDefault="00CD1C44" w:rsidP="00E26ABF">
      <w:pPr>
        <w:numPr>
          <w:ilvl w:val="0"/>
          <w:numId w:val="4"/>
        </w:numPr>
        <w:spacing w:after="0" w:line="360" w:lineRule="auto"/>
        <w:rPr>
          <w:sz w:val="24"/>
          <w:szCs w:val="24"/>
        </w:rPr>
      </w:pPr>
      <w:r>
        <w:rPr>
          <w:b/>
          <w:sz w:val="24"/>
          <w:szCs w:val="24"/>
        </w:rPr>
        <w:t>Jerarquía de la gestión de residuos:</w:t>
      </w:r>
      <w:r>
        <w:rPr>
          <w:sz w:val="24"/>
          <w:szCs w:val="24"/>
        </w:rPr>
        <w:t xml:space="preserve"> La ley establece una jerarquía de prioridades, priorizando la prevención, la reducción, la reutilización y el reciclaje antes de la disposición final.</w:t>
      </w:r>
    </w:p>
    <w:p w:rsidR="00257114" w:rsidRDefault="00CD1C44" w:rsidP="00E26ABF">
      <w:pPr>
        <w:numPr>
          <w:ilvl w:val="0"/>
          <w:numId w:val="4"/>
        </w:numPr>
        <w:spacing w:after="0" w:line="360" w:lineRule="auto"/>
        <w:rPr>
          <w:sz w:val="24"/>
          <w:szCs w:val="24"/>
        </w:rPr>
      </w:pPr>
      <w:r>
        <w:rPr>
          <w:b/>
          <w:sz w:val="24"/>
          <w:szCs w:val="24"/>
        </w:rPr>
        <w:t>Planes de gestión:</w:t>
      </w:r>
      <w:r>
        <w:rPr>
          <w:sz w:val="24"/>
          <w:szCs w:val="24"/>
        </w:rPr>
        <w:t xml:space="preserve"> Los municipios y otras jurisdicciones deben elaborar planes de gestión de residuos sólidos urbanos.</w:t>
      </w:r>
    </w:p>
    <w:p w:rsidR="00257114" w:rsidRDefault="00CD1C44" w:rsidP="00E26ABF">
      <w:pPr>
        <w:numPr>
          <w:ilvl w:val="0"/>
          <w:numId w:val="4"/>
        </w:numPr>
        <w:spacing w:after="0" w:line="360" w:lineRule="auto"/>
        <w:rPr>
          <w:sz w:val="24"/>
          <w:szCs w:val="24"/>
        </w:rPr>
      </w:pPr>
      <w:r>
        <w:rPr>
          <w:b/>
          <w:sz w:val="24"/>
          <w:szCs w:val="24"/>
        </w:rPr>
        <w:t>Separación en origen:</w:t>
      </w:r>
      <w:r>
        <w:rPr>
          <w:sz w:val="24"/>
          <w:szCs w:val="24"/>
        </w:rPr>
        <w:t xml:space="preserve"> Los ciudadanos deben separar los residuos en origen, facilitando su posterior reciclado y reutilización.</w:t>
      </w:r>
    </w:p>
    <w:p w:rsidR="00257114" w:rsidRDefault="00CD1C44" w:rsidP="00E26ABF">
      <w:pPr>
        <w:numPr>
          <w:ilvl w:val="0"/>
          <w:numId w:val="4"/>
        </w:numPr>
        <w:spacing w:after="0" w:line="360" w:lineRule="auto"/>
        <w:rPr>
          <w:sz w:val="24"/>
          <w:szCs w:val="24"/>
        </w:rPr>
      </w:pPr>
      <w:r>
        <w:rPr>
          <w:b/>
          <w:sz w:val="24"/>
          <w:szCs w:val="24"/>
        </w:rPr>
        <w:t>Participación ciudadana:</w:t>
      </w:r>
      <w:r>
        <w:rPr>
          <w:sz w:val="24"/>
          <w:szCs w:val="24"/>
        </w:rPr>
        <w:t xml:space="preserve"> La ley promueve la participación ciudadana en la toma de decisiones y en la implementación de acciones para mejorar la gestión de residuos.</w:t>
      </w:r>
    </w:p>
    <w:p w:rsidR="00257114" w:rsidRDefault="00CD1C44" w:rsidP="00E26ABF">
      <w:pPr>
        <w:numPr>
          <w:ilvl w:val="0"/>
          <w:numId w:val="4"/>
        </w:numPr>
        <w:spacing w:after="240" w:line="360" w:lineRule="auto"/>
        <w:rPr>
          <w:sz w:val="24"/>
          <w:szCs w:val="24"/>
        </w:rPr>
      </w:pPr>
      <w:r>
        <w:rPr>
          <w:b/>
          <w:sz w:val="24"/>
          <w:szCs w:val="24"/>
        </w:rPr>
        <w:t>Concientización:</w:t>
      </w:r>
      <w:r>
        <w:rPr>
          <w:sz w:val="24"/>
          <w:szCs w:val="24"/>
        </w:rPr>
        <w:t xml:space="preserve"> Es fundamental que la población esté informada y concientizada sobre la importancia de una adecuada gestión de los residuos.</w:t>
      </w:r>
    </w:p>
    <w:p w:rsidR="00257114" w:rsidRDefault="00257114" w:rsidP="00E26ABF">
      <w:pPr>
        <w:spacing w:line="360" w:lineRule="auto"/>
        <w:ind w:left="360"/>
        <w:rPr>
          <w:b/>
          <w:i/>
          <w:sz w:val="28"/>
          <w:szCs w:val="28"/>
        </w:rPr>
      </w:pPr>
    </w:p>
    <w:p w:rsidR="00CC62FF" w:rsidRDefault="00CC62FF" w:rsidP="00E26ABF">
      <w:pPr>
        <w:shd w:val="clear" w:color="auto" w:fill="FFFFFF"/>
        <w:spacing w:after="300" w:line="360" w:lineRule="auto"/>
        <w:rPr>
          <w:b/>
          <w:i/>
          <w:sz w:val="28"/>
          <w:szCs w:val="28"/>
        </w:rPr>
      </w:pPr>
    </w:p>
    <w:p w:rsidR="00CC62FF" w:rsidRDefault="00CC62FF" w:rsidP="00E26ABF">
      <w:pPr>
        <w:shd w:val="clear" w:color="auto" w:fill="FFFFFF"/>
        <w:spacing w:after="300" w:line="360" w:lineRule="auto"/>
        <w:rPr>
          <w:b/>
          <w:i/>
          <w:sz w:val="28"/>
          <w:szCs w:val="28"/>
        </w:rPr>
      </w:pPr>
    </w:p>
    <w:p w:rsidR="00CC62FF" w:rsidRDefault="00CC62FF" w:rsidP="00E26ABF">
      <w:pPr>
        <w:shd w:val="clear" w:color="auto" w:fill="FFFFFF"/>
        <w:spacing w:after="300" w:line="360" w:lineRule="auto"/>
        <w:rPr>
          <w:b/>
          <w:i/>
          <w:sz w:val="28"/>
          <w:szCs w:val="28"/>
        </w:rPr>
      </w:pPr>
    </w:p>
    <w:p w:rsidR="00CC62FF" w:rsidRDefault="00CC62FF" w:rsidP="00E26ABF">
      <w:pPr>
        <w:shd w:val="clear" w:color="auto" w:fill="FFFFFF"/>
        <w:spacing w:after="300" w:line="360" w:lineRule="auto"/>
        <w:rPr>
          <w:b/>
          <w:i/>
          <w:sz w:val="28"/>
          <w:szCs w:val="28"/>
        </w:rPr>
      </w:pPr>
    </w:p>
    <w:p w:rsidR="00CC62FF" w:rsidRDefault="00CC62FF" w:rsidP="00E26ABF">
      <w:pPr>
        <w:shd w:val="clear" w:color="auto" w:fill="FFFFFF"/>
        <w:spacing w:after="300" w:line="360" w:lineRule="auto"/>
        <w:rPr>
          <w:b/>
          <w:i/>
          <w:sz w:val="28"/>
          <w:szCs w:val="28"/>
        </w:rPr>
      </w:pPr>
    </w:p>
    <w:p w:rsidR="00CC62FF" w:rsidRDefault="00CC62FF" w:rsidP="00E26ABF">
      <w:pPr>
        <w:shd w:val="clear" w:color="auto" w:fill="FFFFFF"/>
        <w:spacing w:after="300" w:line="360" w:lineRule="auto"/>
        <w:rPr>
          <w:b/>
          <w:i/>
          <w:sz w:val="28"/>
          <w:szCs w:val="28"/>
        </w:rPr>
      </w:pPr>
    </w:p>
    <w:p w:rsidR="00257114" w:rsidRDefault="00CD1C44" w:rsidP="00E26ABF">
      <w:pPr>
        <w:shd w:val="clear" w:color="auto" w:fill="FFFFFF"/>
        <w:spacing w:after="300" w:line="360" w:lineRule="auto"/>
        <w:rPr>
          <w:sz w:val="24"/>
          <w:szCs w:val="24"/>
        </w:rPr>
      </w:pPr>
      <w:r>
        <w:rPr>
          <w:b/>
          <w:i/>
          <w:sz w:val="28"/>
          <w:szCs w:val="28"/>
        </w:rPr>
        <w:lastRenderedPageBreak/>
        <w:t xml:space="preserve">Fundamentación </w:t>
      </w:r>
    </w:p>
    <w:p w:rsidR="00257114" w:rsidRDefault="00CD1C44" w:rsidP="00E26ABF">
      <w:pPr>
        <w:pBdr>
          <w:top w:val="nil"/>
          <w:left w:val="nil"/>
          <w:bottom w:val="nil"/>
          <w:right w:val="nil"/>
          <w:between w:val="nil"/>
        </w:pBdr>
        <w:spacing w:line="360" w:lineRule="auto"/>
        <w:rPr>
          <w:sz w:val="24"/>
          <w:szCs w:val="24"/>
        </w:rPr>
      </w:pPr>
      <w:r>
        <w:rPr>
          <w:sz w:val="24"/>
          <w:szCs w:val="24"/>
        </w:rPr>
        <w:t>Actualmente  podemos reconocer distintos problemas ambientales desde macro hasta micro (inundaciones, contaminación del suelo, aire, agua entre otros). Estos problemas ambientales emergen a consecuencia de un sistema de desarrollo humano a nivel regional y local por  el aumento  de la población.</w:t>
      </w:r>
    </w:p>
    <w:p w:rsidR="00257114" w:rsidRDefault="00CD1C44" w:rsidP="00E26ABF">
      <w:pPr>
        <w:pBdr>
          <w:top w:val="nil"/>
          <w:left w:val="nil"/>
          <w:bottom w:val="nil"/>
          <w:right w:val="nil"/>
          <w:between w:val="nil"/>
        </w:pBdr>
        <w:spacing w:line="360" w:lineRule="auto"/>
        <w:rPr>
          <w:sz w:val="24"/>
          <w:szCs w:val="24"/>
        </w:rPr>
      </w:pPr>
      <w:r>
        <w:rPr>
          <w:sz w:val="24"/>
          <w:szCs w:val="24"/>
        </w:rPr>
        <w:t>En nuestro barrio, Independencia de José León Suárez, partido de Gral. San Martín ha ocurrido el aumento de basurales de distintas dimensiones y características,  la acumulación de Residuos Urbanos en las plazas, en las veredas que rodean al barrio, debido a la poca frecuencia o nula  del servicio de recolección de basura.</w:t>
      </w:r>
    </w:p>
    <w:p w:rsidR="00257114" w:rsidRDefault="00CD1C44" w:rsidP="00E26ABF">
      <w:pPr>
        <w:spacing w:line="360" w:lineRule="auto"/>
        <w:rPr>
          <w:sz w:val="24"/>
          <w:szCs w:val="24"/>
        </w:rPr>
      </w:pPr>
      <w:r>
        <w:rPr>
          <w:sz w:val="24"/>
          <w:szCs w:val="24"/>
        </w:rPr>
        <w:t xml:space="preserve">El  barrio se encuentra en un área densamente poblada debido a la intensa ocupación del suelo. Las condiciones de vulnerabilidad son producto de la disposición de los residuos domiciliarios en basurales, afecta superficialmente a importantes sectores del área de influencia. </w:t>
      </w:r>
    </w:p>
    <w:p w:rsidR="00257114" w:rsidRDefault="00CD1C44" w:rsidP="00E26ABF">
      <w:pPr>
        <w:shd w:val="clear" w:color="auto" w:fill="FFFFFF"/>
        <w:spacing w:after="240" w:line="360" w:lineRule="auto"/>
        <w:rPr>
          <w:sz w:val="24"/>
          <w:szCs w:val="24"/>
          <w:highlight w:val="white"/>
        </w:rPr>
      </w:pPr>
      <w:r>
        <w:rPr>
          <w:noProof/>
          <w:sz w:val="24"/>
          <w:szCs w:val="24"/>
          <w:highlight w:val="white"/>
          <w:lang w:val="es-ES"/>
        </w:rPr>
        <w:drawing>
          <wp:inline distT="114300" distB="114300" distL="114300" distR="114300" wp14:anchorId="10A45623" wp14:editId="0B8940AE">
            <wp:extent cx="4333875" cy="1524000"/>
            <wp:effectExtent l="0" t="0" r="0" b="0"/>
            <wp:docPr id="6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333875" cy="1524000"/>
                    </a:xfrm>
                    <a:prstGeom prst="rect">
                      <a:avLst/>
                    </a:prstGeom>
                    <a:ln/>
                  </pic:spPr>
                </pic:pic>
              </a:graphicData>
            </a:graphic>
          </wp:inline>
        </w:drawing>
      </w:r>
    </w:p>
    <w:p w:rsidR="00257114" w:rsidRDefault="00CD1C44" w:rsidP="00E26ABF">
      <w:pPr>
        <w:shd w:val="clear" w:color="auto" w:fill="FFFFFF"/>
        <w:spacing w:after="240" w:line="360" w:lineRule="auto"/>
        <w:rPr>
          <w:sz w:val="24"/>
          <w:szCs w:val="24"/>
        </w:rPr>
      </w:pPr>
      <w:r>
        <w:rPr>
          <w:sz w:val="24"/>
          <w:szCs w:val="24"/>
        </w:rPr>
        <w:t xml:space="preserve">En el recorrido por el barrio pudimos detectar varios </w:t>
      </w:r>
      <w:proofErr w:type="spellStart"/>
      <w:r>
        <w:rPr>
          <w:sz w:val="24"/>
          <w:szCs w:val="24"/>
        </w:rPr>
        <w:t>microbasurales</w:t>
      </w:r>
      <w:proofErr w:type="spellEnd"/>
      <w:r>
        <w:rPr>
          <w:sz w:val="24"/>
          <w:szCs w:val="24"/>
        </w:rPr>
        <w:t>, focos de contaminación, fisicoquímicos y biológicos que afectan directa o indirectamente a la salud y la calidad de vida de la comunidad.</w:t>
      </w:r>
    </w:p>
    <w:p w:rsidR="00257114" w:rsidRDefault="00CD1C44" w:rsidP="00E26ABF">
      <w:pPr>
        <w:spacing w:line="360" w:lineRule="auto"/>
        <w:ind w:left="284"/>
        <w:rPr>
          <w:sz w:val="24"/>
          <w:szCs w:val="24"/>
        </w:rPr>
      </w:pPr>
      <w:r>
        <w:rPr>
          <w:noProof/>
          <w:sz w:val="24"/>
          <w:szCs w:val="24"/>
          <w:lang w:val="es-ES"/>
        </w:rPr>
        <w:lastRenderedPageBreak/>
        <w:drawing>
          <wp:inline distT="114300" distB="114300" distL="114300" distR="114300" wp14:anchorId="2B82FD06" wp14:editId="5B31904B">
            <wp:extent cx="4836923" cy="2085209"/>
            <wp:effectExtent l="0" t="0" r="0" b="0"/>
            <wp:docPr id="6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4836923" cy="2085209"/>
                    </a:xfrm>
                    <a:prstGeom prst="rect">
                      <a:avLst/>
                    </a:prstGeom>
                    <a:ln/>
                  </pic:spPr>
                </pic:pic>
              </a:graphicData>
            </a:graphic>
          </wp:inline>
        </w:drawing>
      </w:r>
    </w:p>
    <w:p w:rsidR="00257114" w:rsidRDefault="00257114" w:rsidP="00E26ABF">
      <w:pPr>
        <w:pBdr>
          <w:top w:val="nil"/>
          <w:left w:val="nil"/>
          <w:bottom w:val="nil"/>
          <w:right w:val="nil"/>
          <w:between w:val="nil"/>
        </w:pBdr>
        <w:spacing w:line="360" w:lineRule="auto"/>
        <w:ind w:left="284"/>
        <w:rPr>
          <w:sz w:val="24"/>
          <w:szCs w:val="24"/>
        </w:rPr>
      </w:pPr>
    </w:p>
    <w:p w:rsidR="00257114" w:rsidRDefault="00CD1C44" w:rsidP="00E26ABF">
      <w:pPr>
        <w:pBdr>
          <w:top w:val="nil"/>
          <w:left w:val="nil"/>
          <w:bottom w:val="nil"/>
          <w:right w:val="nil"/>
          <w:between w:val="nil"/>
        </w:pBdr>
        <w:shd w:val="clear" w:color="auto" w:fill="FFFFFF"/>
        <w:spacing w:after="300" w:line="360" w:lineRule="auto"/>
        <w:rPr>
          <w:sz w:val="24"/>
          <w:szCs w:val="24"/>
        </w:rPr>
      </w:pPr>
      <w:r>
        <w:rPr>
          <w:sz w:val="24"/>
          <w:szCs w:val="24"/>
        </w:rPr>
        <w:t xml:space="preserve">Al no recolectar periódicamente los residuos domiciliarios se produce una mezcla de contaminantes que pueden causar  problemas de salud y medio ambiental porque se altera el ecosistema. </w:t>
      </w:r>
    </w:p>
    <w:p w:rsidR="00276A4A" w:rsidRDefault="00F54ABC" w:rsidP="00276A4A">
      <w:pPr>
        <w:pBdr>
          <w:top w:val="nil"/>
          <w:left w:val="nil"/>
          <w:bottom w:val="nil"/>
          <w:right w:val="nil"/>
          <w:between w:val="nil"/>
        </w:pBdr>
        <w:shd w:val="clear" w:color="auto" w:fill="FFFFFF"/>
        <w:spacing w:after="300" w:line="360" w:lineRule="auto"/>
        <w:rPr>
          <w:sz w:val="24"/>
          <w:szCs w:val="24"/>
        </w:rPr>
      </w:pPr>
      <w:r>
        <w:rPr>
          <w:sz w:val="24"/>
          <w:szCs w:val="24"/>
        </w:rPr>
        <w:t xml:space="preserve">Se realizó un </w:t>
      </w:r>
      <w:r w:rsidR="00276A4A" w:rsidRPr="00276A4A">
        <w:rPr>
          <w:sz w:val="24"/>
          <w:szCs w:val="24"/>
        </w:rPr>
        <w:t xml:space="preserve"> relevamiento</w:t>
      </w:r>
      <w:r>
        <w:rPr>
          <w:sz w:val="24"/>
          <w:szCs w:val="24"/>
        </w:rPr>
        <w:t xml:space="preserve"> de los </w:t>
      </w:r>
      <w:proofErr w:type="spellStart"/>
      <w:r>
        <w:rPr>
          <w:sz w:val="24"/>
          <w:szCs w:val="24"/>
        </w:rPr>
        <w:t>microbasurales</w:t>
      </w:r>
      <w:proofErr w:type="spellEnd"/>
      <w:r>
        <w:rPr>
          <w:sz w:val="24"/>
          <w:szCs w:val="24"/>
        </w:rPr>
        <w:t xml:space="preserve"> en el barrio </w:t>
      </w:r>
      <w:r w:rsidR="00276A4A" w:rsidRPr="00276A4A">
        <w:rPr>
          <w:sz w:val="24"/>
          <w:szCs w:val="24"/>
        </w:rPr>
        <w:t xml:space="preserve">  </w:t>
      </w:r>
      <w:r>
        <w:rPr>
          <w:sz w:val="24"/>
          <w:szCs w:val="24"/>
        </w:rPr>
        <w:t xml:space="preserve">.En el recorrido </w:t>
      </w:r>
      <w:r w:rsidR="00281555">
        <w:rPr>
          <w:sz w:val="24"/>
          <w:szCs w:val="24"/>
        </w:rPr>
        <w:t>se  aprovechó</w:t>
      </w:r>
      <w:r w:rsidR="00276A4A" w:rsidRPr="00276A4A">
        <w:rPr>
          <w:sz w:val="24"/>
          <w:szCs w:val="24"/>
        </w:rPr>
        <w:t xml:space="preserve">  la  oportunidad  para  </w:t>
      </w:r>
      <w:r w:rsidR="00281555">
        <w:rPr>
          <w:sz w:val="24"/>
          <w:szCs w:val="24"/>
        </w:rPr>
        <w:t xml:space="preserve">  conversar</w:t>
      </w:r>
      <w:r w:rsidR="00276A4A" w:rsidRPr="00276A4A">
        <w:rPr>
          <w:sz w:val="24"/>
          <w:szCs w:val="24"/>
        </w:rPr>
        <w:t xml:space="preserve"> con  </w:t>
      </w:r>
      <w:r w:rsidR="00281555">
        <w:rPr>
          <w:sz w:val="24"/>
          <w:szCs w:val="24"/>
        </w:rPr>
        <w:t xml:space="preserve">los/as vecinos/as </w:t>
      </w:r>
      <w:r w:rsidR="00276A4A" w:rsidRPr="00276A4A">
        <w:rPr>
          <w:sz w:val="24"/>
          <w:szCs w:val="24"/>
        </w:rPr>
        <w:t xml:space="preserve">sobre la problemática de los </w:t>
      </w:r>
      <w:proofErr w:type="spellStart"/>
      <w:r w:rsidR="00276A4A" w:rsidRPr="00276A4A">
        <w:rPr>
          <w:sz w:val="24"/>
          <w:szCs w:val="24"/>
        </w:rPr>
        <w:t>microbasurales</w:t>
      </w:r>
      <w:proofErr w:type="spellEnd"/>
      <w:r w:rsidR="00276A4A" w:rsidRPr="00276A4A">
        <w:rPr>
          <w:sz w:val="24"/>
          <w:szCs w:val="24"/>
        </w:rPr>
        <w:t>:  cómo  surgie</w:t>
      </w:r>
      <w:r w:rsidR="00281555">
        <w:rPr>
          <w:sz w:val="24"/>
          <w:szCs w:val="24"/>
        </w:rPr>
        <w:t xml:space="preserve">ron  y  qué  medidas  se  toman desde la comunidad y el municipio </w:t>
      </w:r>
      <w:r w:rsidR="00276A4A" w:rsidRPr="00276A4A">
        <w:rPr>
          <w:sz w:val="24"/>
          <w:szCs w:val="24"/>
        </w:rPr>
        <w:t xml:space="preserve">.Los </w:t>
      </w:r>
      <w:proofErr w:type="spellStart"/>
      <w:r w:rsidR="00276A4A" w:rsidRPr="00276A4A">
        <w:rPr>
          <w:sz w:val="24"/>
          <w:szCs w:val="24"/>
        </w:rPr>
        <w:t>microbasurales</w:t>
      </w:r>
      <w:proofErr w:type="spellEnd"/>
      <w:r w:rsidR="00281555">
        <w:rPr>
          <w:sz w:val="24"/>
          <w:szCs w:val="24"/>
        </w:rPr>
        <w:t xml:space="preserve"> son áreas de acumulación de de</w:t>
      </w:r>
      <w:r w:rsidR="00276A4A" w:rsidRPr="00276A4A">
        <w:rPr>
          <w:sz w:val="24"/>
          <w:szCs w:val="24"/>
        </w:rPr>
        <w:t>sechos  que  pueden  causar  contaminación  y  riesgos  sa</w:t>
      </w:r>
      <w:r w:rsidR="00281555">
        <w:rPr>
          <w:sz w:val="24"/>
          <w:szCs w:val="24"/>
        </w:rPr>
        <w:t xml:space="preserve">nitarios en el barrio </w:t>
      </w:r>
      <w:r w:rsidR="00276A4A" w:rsidRPr="00276A4A">
        <w:rPr>
          <w:sz w:val="24"/>
          <w:szCs w:val="24"/>
        </w:rPr>
        <w:t>. Estos fomentan la propagación en el b</w:t>
      </w:r>
      <w:r w:rsidR="00281555">
        <w:rPr>
          <w:sz w:val="24"/>
          <w:szCs w:val="24"/>
        </w:rPr>
        <w:t>arrio de roedores, moscas y mos</w:t>
      </w:r>
      <w:r w:rsidR="00276A4A" w:rsidRPr="00276A4A">
        <w:rPr>
          <w:sz w:val="24"/>
          <w:szCs w:val="24"/>
        </w:rPr>
        <w:t>quitos y podrían act</w:t>
      </w:r>
      <w:r w:rsidR="00281555">
        <w:rPr>
          <w:sz w:val="24"/>
          <w:szCs w:val="24"/>
        </w:rPr>
        <w:t xml:space="preserve">uar como focos de </w:t>
      </w:r>
      <w:r>
        <w:rPr>
          <w:sz w:val="24"/>
          <w:szCs w:val="24"/>
        </w:rPr>
        <w:t>enfermedades,</w:t>
      </w:r>
      <w:r w:rsidR="00281555">
        <w:rPr>
          <w:sz w:val="24"/>
          <w:szCs w:val="24"/>
        </w:rPr>
        <w:t xml:space="preserve"> </w:t>
      </w:r>
      <w:r w:rsidR="00276A4A" w:rsidRPr="00276A4A">
        <w:rPr>
          <w:sz w:val="24"/>
          <w:szCs w:val="24"/>
        </w:rPr>
        <w:t>como el dengue. Además, generan contaminación  del  aire,  d</w:t>
      </w:r>
      <w:r w:rsidR="00281555">
        <w:rPr>
          <w:sz w:val="24"/>
          <w:szCs w:val="24"/>
        </w:rPr>
        <w:t>el  suelo  y  del  agua  circun</w:t>
      </w:r>
      <w:r w:rsidR="00276A4A" w:rsidRPr="00276A4A">
        <w:rPr>
          <w:sz w:val="24"/>
          <w:szCs w:val="24"/>
        </w:rPr>
        <w:t>dante. Los animales</w:t>
      </w:r>
      <w:r w:rsidR="00281555">
        <w:rPr>
          <w:sz w:val="24"/>
          <w:szCs w:val="24"/>
        </w:rPr>
        <w:t xml:space="preserve"> muertos contribuyen a la propa</w:t>
      </w:r>
      <w:r w:rsidR="00276A4A" w:rsidRPr="00276A4A">
        <w:rPr>
          <w:sz w:val="24"/>
          <w:szCs w:val="24"/>
        </w:rPr>
        <w:t>gación de bacterias y patógenos, que pueden afectar tanto a la fauna loca</w:t>
      </w:r>
      <w:r w:rsidR="00281555">
        <w:rPr>
          <w:sz w:val="24"/>
          <w:szCs w:val="24"/>
        </w:rPr>
        <w:t>l como a las personas, y los ma</w:t>
      </w:r>
      <w:r w:rsidR="00276A4A" w:rsidRPr="00276A4A">
        <w:rPr>
          <w:sz w:val="24"/>
          <w:szCs w:val="24"/>
        </w:rPr>
        <w:t>los olores que emanan afectan la calidad</w:t>
      </w:r>
      <w:r w:rsidR="00281555">
        <w:rPr>
          <w:sz w:val="24"/>
          <w:szCs w:val="24"/>
        </w:rPr>
        <w:t xml:space="preserve"> de vida de las y los vecinas/os</w:t>
      </w:r>
      <w:r w:rsidR="00276A4A" w:rsidRPr="00276A4A">
        <w:rPr>
          <w:sz w:val="24"/>
          <w:szCs w:val="24"/>
        </w:rPr>
        <w:t>. El peligro de incendios es otra preocupaci</w:t>
      </w:r>
      <w:r w:rsidR="00281555">
        <w:rPr>
          <w:sz w:val="24"/>
          <w:szCs w:val="24"/>
        </w:rPr>
        <w:t xml:space="preserve">ón importante, porque los </w:t>
      </w:r>
      <w:proofErr w:type="spellStart"/>
      <w:r w:rsidR="00281555">
        <w:rPr>
          <w:sz w:val="24"/>
          <w:szCs w:val="24"/>
        </w:rPr>
        <w:t>micro</w:t>
      </w:r>
      <w:r w:rsidR="00276A4A" w:rsidRPr="00276A4A">
        <w:rPr>
          <w:sz w:val="24"/>
          <w:szCs w:val="24"/>
        </w:rPr>
        <w:t>basurales</w:t>
      </w:r>
      <w:proofErr w:type="spellEnd"/>
      <w:r w:rsidR="00276A4A" w:rsidRPr="00276A4A">
        <w:rPr>
          <w:sz w:val="24"/>
          <w:szCs w:val="24"/>
        </w:rPr>
        <w:t xml:space="preserve">  suelen  contener  materiales  inflamables que, al arder, liberan sustancias tóxicas y aumentan la contaminación del aire.</w:t>
      </w:r>
      <w:r w:rsidR="00281555">
        <w:rPr>
          <w:sz w:val="24"/>
          <w:szCs w:val="24"/>
        </w:rPr>
        <w:t xml:space="preserve"> </w:t>
      </w:r>
      <w:r w:rsidR="00276A4A" w:rsidRPr="00276A4A">
        <w:rPr>
          <w:sz w:val="24"/>
          <w:szCs w:val="24"/>
        </w:rPr>
        <w:t>Las  características  socioec</w:t>
      </w:r>
      <w:r w:rsidR="00281555">
        <w:rPr>
          <w:sz w:val="24"/>
          <w:szCs w:val="24"/>
        </w:rPr>
        <w:t>onómicas  y  culturales  del  barrio</w:t>
      </w:r>
      <w:r w:rsidR="00276A4A" w:rsidRPr="00276A4A">
        <w:rPr>
          <w:sz w:val="24"/>
          <w:szCs w:val="24"/>
        </w:rPr>
        <w:t xml:space="preserve">  donde  se  encuentran  van  a  determinar  ciertas  condiciones,  desde  aspectos  sanitarios, de contam</w:t>
      </w:r>
      <w:r w:rsidR="00281555">
        <w:rPr>
          <w:sz w:val="24"/>
          <w:szCs w:val="24"/>
        </w:rPr>
        <w:t xml:space="preserve">inación </w:t>
      </w:r>
      <w:r>
        <w:rPr>
          <w:sz w:val="24"/>
          <w:szCs w:val="24"/>
        </w:rPr>
        <w:t>. C</w:t>
      </w:r>
      <w:r w:rsidR="00276A4A" w:rsidRPr="00276A4A">
        <w:rPr>
          <w:sz w:val="24"/>
          <w:szCs w:val="24"/>
        </w:rPr>
        <w:t xml:space="preserve">omprender  estas  características,  permiten  impulsar </w:t>
      </w:r>
      <w:r>
        <w:rPr>
          <w:sz w:val="24"/>
          <w:szCs w:val="24"/>
        </w:rPr>
        <w:t xml:space="preserve"> </w:t>
      </w:r>
      <w:r>
        <w:rPr>
          <w:sz w:val="24"/>
          <w:szCs w:val="24"/>
        </w:rPr>
        <w:lastRenderedPageBreak/>
        <w:t xml:space="preserve">cambios  en  los  hábitos  del barrio </w:t>
      </w:r>
      <w:r w:rsidR="00276A4A" w:rsidRPr="00276A4A">
        <w:rPr>
          <w:sz w:val="24"/>
          <w:szCs w:val="24"/>
        </w:rPr>
        <w:t>,  reducir  los  peligros  ambientales y sanitarios y mejorar el paisaje urbano</w:t>
      </w:r>
      <w:r>
        <w:rPr>
          <w:sz w:val="24"/>
          <w:szCs w:val="24"/>
        </w:rPr>
        <w:t>.</w:t>
      </w:r>
    </w:p>
    <w:p w:rsidR="00257114" w:rsidRDefault="00F54ABC" w:rsidP="00E26ABF">
      <w:pPr>
        <w:pBdr>
          <w:top w:val="nil"/>
          <w:left w:val="nil"/>
          <w:bottom w:val="nil"/>
          <w:right w:val="nil"/>
          <w:between w:val="nil"/>
        </w:pBdr>
        <w:shd w:val="clear" w:color="auto" w:fill="FFFFFF"/>
        <w:spacing w:after="300" w:line="360" w:lineRule="auto"/>
        <w:rPr>
          <w:sz w:val="24"/>
          <w:szCs w:val="24"/>
        </w:rPr>
      </w:pPr>
      <w:r>
        <w:rPr>
          <w:noProof/>
          <w:sz w:val="24"/>
          <w:szCs w:val="24"/>
          <w:lang w:val="es-ES"/>
        </w:rPr>
        <w:drawing>
          <wp:inline distT="0" distB="0" distL="0" distR="0" wp14:anchorId="219ADDF7">
            <wp:extent cx="5614670" cy="3157855"/>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257114" w:rsidRDefault="00F54ABC" w:rsidP="00E26ABF">
      <w:pPr>
        <w:pBdr>
          <w:top w:val="nil"/>
          <w:left w:val="nil"/>
          <w:bottom w:val="nil"/>
          <w:right w:val="nil"/>
          <w:between w:val="nil"/>
        </w:pBdr>
        <w:shd w:val="clear" w:color="auto" w:fill="FFFFFF"/>
        <w:spacing w:after="300" w:line="360" w:lineRule="auto"/>
        <w:rPr>
          <w:sz w:val="24"/>
          <w:szCs w:val="24"/>
        </w:rPr>
      </w:pPr>
      <w:r>
        <w:rPr>
          <w:noProof/>
          <w:sz w:val="24"/>
          <w:szCs w:val="24"/>
          <w:lang w:val="es-ES"/>
        </w:rPr>
        <w:drawing>
          <wp:inline distT="0" distB="0" distL="0" distR="0" wp14:anchorId="51190F7F" wp14:editId="4974696E">
            <wp:extent cx="5612130" cy="3887520"/>
            <wp:effectExtent l="0" t="0" r="0" b="0"/>
            <wp:docPr id="6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612130" cy="3887520"/>
                    </a:xfrm>
                    <a:prstGeom prst="rect">
                      <a:avLst/>
                    </a:prstGeom>
                    <a:ln/>
                  </pic:spPr>
                </pic:pic>
              </a:graphicData>
            </a:graphic>
          </wp:inline>
        </w:drawing>
      </w:r>
    </w:p>
    <w:p w:rsidR="00257114" w:rsidRDefault="00257114" w:rsidP="00E26ABF">
      <w:pPr>
        <w:pBdr>
          <w:top w:val="nil"/>
          <w:left w:val="nil"/>
          <w:bottom w:val="nil"/>
          <w:right w:val="nil"/>
          <w:between w:val="nil"/>
        </w:pBdr>
        <w:shd w:val="clear" w:color="auto" w:fill="FFFFFF"/>
        <w:spacing w:after="300" w:line="360" w:lineRule="auto"/>
        <w:rPr>
          <w:sz w:val="24"/>
          <w:szCs w:val="24"/>
        </w:rPr>
      </w:pPr>
    </w:p>
    <w:p w:rsidR="00257114" w:rsidRDefault="00CD1C44" w:rsidP="00E26ABF">
      <w:pPr>
        <w:shd w:val="clear" w:color="auto" w:fill="FFFFFF"/>
        <w:spacing w:after="300" w:line="360" w:lineRule="auto"/>
        <w:rPr>
          <w:sz w:val="24"/>
          <w:szCs w:val="24"/>
        </w:rPr>
      </w:pPr>
      <w:r>
        <w:rPr>
          <w:noProof/>
          <w:sz w:val="24"/>
          <w:szCs w:val="24"/>
          <w:lang w:val="es-ES"/>
        </w:rPr>
        <w:drawing>
          <wp:inline distT="114300" distB="114300" distL="114300" distR="114300" wp14:anchorId="34F10DC9" wp14:editId="1EAAAF03">
            <wp:extent cx="2163128" cy="2619375"/>
            <wp:effectExtent l="0" t="0" r="0" b="0"/>
            <wp:docPr id="6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163128" cy="2619375"/>
                    </a:xfrm>
                    <a:prstGeom prst="rect">
                      <a:avLst/>
                    </a:prstGeom>
                    <a:ln/>
                  </pic:spPr>
                </pic:pic>
              </a:graphicData>
            </a:graphic>
          </wp:inline>
        </w:drawing>
      </w:r>
      <w:r>
        <w:rPr>
          <w:sz w:val="24"/>
          <w:szCs w:val="24"/>
        </w:rPr>
        <w:t xml:space="preserve">   </w:t>
      </w:r>
    </w:p>
    <w:p w:rsidR="00257114" w:rsidRDefault="00257114" w:rsidP="00E26ABF">
      <w:pPr>
        <w:pBdr>
          <w:top w:val="nil"/>
          <w:left w:val="nil"/>
          <w:bottom w:val="nil"/>
          <w:right w:val="nil"/>
          <w:between w:val="nil"/>
        </w:pBdr>
        <w:shd w:val="clear" w:color="auto" w:fill="FFFFFF"/>
        <w:spacing w:after="300" w:line="360" w:lineRule="auto"/>
        <w:rPr>
          <w:sz w:val="24"/>
          <w:szCs w:val="24"/>
        </w:rPr>
      </w:pPr>
    </w:p>
    <w:p w:rsidR="00257114" w:rsidRDefault="00CD1C44" w:rsidP="00E26ABF">
      <w:pPr>
        <w:pBdr>
          <w:top w:val="nil"/>
          <w:left w:val="nil"/>
          <w:bottom w:val="nil"/>
          <w:right w:val="nil"/>
          <w:between w:val="nil"/>
        </w:pBdr>
        <w:shd w:val="clear" w:color="auto" w:fill="FFFFFF"/>
        <w:spacing w:after="300" w:line="360" w:lineRule="auto"/>
        <w:rPr>
          <w:sz w:val="24"/>
          <w:szCs w:val="24"/>
        </w:rPr>
        <w:sectPr w:rsidR="00257114" w:rsidSect="004C0F79">
          <w:headerReference w:type="default" r:id="rId16"/>
          <w:footerReference w:type="default" r:id="rId17"/>
          <w:pgSz w:w="12240" w:h="15840"/>
          <w:pgMar w:top="1417" w:right="1701" w:bottom="1417"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pgNumType w:start="1"/>
          <w:cols w:space="720"/>
          <w:titlePg/>
        </w:sectPr>
      </w:pPr>
      <w:r>
        <w:rPr>
          <w:noProof/>
          <w:sz w:val="24"/>
          <w:szCs w:val="24"/>
          <w:lang w:val="es-ES"/>
        </w:rPr>
        <w:drawing>
          <wp:inline distT="114300" distB="114300" distL="114300" distR="114300" wp14:anchorId="1508DB83" wp14:editId="0FD9E6C4">
            <wp:extent cx="5612130" cy="3162300"/>
            <wp:effectExtent l="0" t="0" r="0" b="0"/>
            <wp:docPr id="66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612130" cy="3162300"/>
                    </a:xfrm>
                    <a:prstGeom prst="rect">
                      <a:avLst/>
                    </a:prstGeom>
                    <a:ln/>
                  </pic:spPr>
                </pic:pic>
              </a:graphicData>
            </a:graphic>
          </wp:inline>
        </w:drawing>
      </w:r>
    </w:p>
    <w:p w:rsidR="00257114" w:rsidRDefault="00315F74" w:rsidP="00E26ABF">
      <w:pPr>
        <w:pBdr>
          <w:top w:val="nil"/>
          <w:left w:val="nil"/>
          <w:bottom w:val="nil"/>
          <w:right w:val="nil"/>
          <w:between w:val="nil"/>
        </w:pBdr>
        <w:spacing w:line="360" w:lineRule="auto"/>
        <w:rPr>
          <w:sz w:val="24"/>
          <w:szCs w:val="24"/>
        </w:rPr>
      </w:pPr>
      <w:r w:rsidRPr="00315F74">
        <w:rPr>
          <w:sz w:val="24"/>
          <w:szCs w:val="24"/>
        </w:rPr>
        <w:lastRenderedPageBreak/>
        <w:t xml:space="preserve">En este camino comprendimos </w:t>
      </w:r>
      <w:r>
        <w:rPr>
          <w:sz w:val="24"/>
          <w:szCs w:val="24"/>
        </w:rPr>
        <w:t xml:space="preserve">que los </w:t>
      </w:r>
      <w:proofErr w:type="spellStart"/>
      <w:r>
        <w:rPr>
          <w:sz w:val="24"/>
          <w:szCs w:val="24"/>
        </w:rPr>
        <w:t>microbasura</w:t>
      </w:r>
      <w:r w:rsidRPr="00315F74">
        <w:rPr>
          <w:sz w:val="24"/>
          <w:szCs w:val="24"/>
        </w:rPr>
        <w:t>les</w:t>
      </w:r>
      <w:proofErr w:type="spellEnd"/>
      <w:r w:rsidRPr="00315F74">
        <w:rPr>
          <w:sz w:val="24"/>
          <w:szCs w:val="24"/>
        </w:rPr>
        <w:t xml:space="preserve">  representan  un  desafío  </w:t>
      </w:r>
      <w:r>
        <w:rPr>
          <w:sz w:val="24"/>
          <w:szCs w:val="24"/>
        </w:rPr>
        <w:t xml:space="preserve">, </w:t>
      </w:r>
      <w:r w:rsidRPr="00315F74">
        <w:rPr>
          <w:sz w:val="24"/>
          <w:szCs w:val="24"/>
        </w:rPr>
        <w:t>ya  que  generan  un  impacto  negativo,  tanto  ambiental  como  sanitario.  Las  condiciones  de  estos  sitios están estrechamente vin</w:t>
      </w:r>
      <w:r>
        <w:rPr>
          <w:sz w:val="24"/>
          <w:szCs w:val="24"/>
        </w:rPr>
        <w:t>culadas a las caracte</w:t>
      </w:r>
      <w:r w:rsidRPr="00315F74">
        <w:rPr>
          <w:sz w:val="24"/>
          <w:szCs w:val="24"/>
        </w:rPr>
        <w:t>rísticas  socioec</w:t>
      </w:r>
      <w:r>
        <w:rPr>
          <w:sz w:val="24"/>
          <w:szCs w:val="24"/>
        </w:rPr>
        <w:t xml:space="preserve">onómicas  y  </w:t>
      </w:r>
      <w:r>
        <w:rPr>
          <w:sz w:val="24"/>
          <w:szCs w:val="24"/>
        </w:rPr>
        <w:lastRenderedPageBreak/>
        <w:t>culturales  del   barrio  en  el</w:t>
      </w:r>
      <w:r w:rsidRPr="00315F74">
        <w:rPr>
          <w:sz w:val="24"/>
          <w:szCs w:val="24"/>
        </w:rPr>
        <w:t xml:space="preserve">  que  se  ubican,  lo  que  resalta  la  necesidad  de  abordar  este  problem</w:t>
      </w:r>
      <w:r>
        <w:rPr>
          <w:sz w:val="24"/>
          <w:szCs w:val="24"/>
        </w:rPr>
        <w:t>a  de  manera  integral  y  com</w:t>
      </w:r>
      <w:r w:rsidRPr="00315F74">
        <w:rPr>
          <w:sz w:val="24"/>
          <w:szCs w:val="24"/>
        </w:rPr>
        <w:t>prensiva. Son un c</w:t>
      </w:r>
      <w:r>
        <w:rPr>
          <w:sz w:val="24"/>
          <w:szCs w:val="24"/>
        </w:rPr>
        <w:t>laro ejemplo donde convergen mu</w:t>
      </w:r>
      <w:r w:rsidRPr="00315F74">
        <w:rPr>
          <w:sz w:val="24"/>
          <w:szCs w:val="24"/>
        </w:rPr>
        <w:t xml:space="preserve">chas  de  las  aristas  que  hacen  al  trabajo  del  Estado:  la planificación de la </w:t>
      </w:r>
      <w:r>
        <w:rPr>
          <w:sz w:val="24"/>
          <w:szCs w:val="24"/>
        </w:rPr>
        <w:t>recolección de residuos, el tra</w:t>
      </w:r>
      <w:r w:rsidRPr="00315F74">
        <w:rPr>
          <w:sz w:val="24"/>
          <w:szCs w:val="24"/>
        </w:rPr>
        <w:t xml:space="preserve">zado  de  las  calles,  posibles  planes  de  reciclado,  la  educación ambiental en el barrio y en las escuelas, la prevención de enfermedades, </w:t>
      </w:r>
      <w:proofErr w:type="spellStart"/>
      <w:r w:rsidRPr="00315F74">
        <w:rPr>
          <w:sz w:val="24"/>
          <w:szCs w:val="24"/>
        </w:rPr>
        <w:t>etc</w:t>
      </w:r>
      <w:proofErr w:type="spellEnd"/>
    </w:p>
    <w:p w:rsidR="00F54ABC" w:rsidRPr="00F54ABC" w:rsidRDefault="00F54ABC" w:rsidP="00F54ABC">
      <w:pPr>
        <w:pBdr>
          <w:top w:val="nil"/>
          <w:left w:val="nil"/>
          <w:bottom w:val="nil"/>
          <w:right w:val="nil"/>
          <w:between w:val="nil"/>
        </w:pBdr>
        <w:spacing w:line="360" w:lineRule="auto"/>
        <w:rPr>
          <w:sz w:val="24"/>
          <w:szCs w:val="24"/>
        </w:rPr>
      </w:pPr>
      <w:r w:rsidRPr="00F54ABC">
        <w:rPr>
          <w:sz w:val="24"/>
          <w:szCs w:val="24"/>
        </w:rPr>
        <w:t>Partiendo del reconocimiento de la problemática ambiental</w:t>
      </w:r>
      <w:r>
        <w:rPr>
          <w:sz w:val="24"/>
          <w:szCs w:val="24"/>
        </w:rPr>
        <w:t xml:space="preserve"> que atraviesa nuestro barrio,  nos </w:t>
      </w:r>
      <w:r w:rsidR="00BA4BD7">
        <w:rPr>
          <w:sz w:val="24"/>
          <w:szCs w:val="24"/>
        </w:rPr>
        <w:t>proponemos:</w:t>
      </w:r>
      <w:r w:rsidRPr="00F54ABC">
        <w:rPr>
          <w:sz w:val="24"/>
          <w:szCs w:val="24"/>
        </w:rPr>
        <w:t xml:space="preserve"> </w:t>
      </w:r>
    </w:p>
    <w:p w:rsidR="00F54ABC" w:rsidRPr="00F54ABC" w:rsidRDefault="00F54ABC" w:rsidP="00F54ABC">
      <w:pPr>
        <w:pBdr>
          <w:top w:val="nil"/>
          <w:left w:val="nil"/>
          <w:bottom w:val="nil"/>
          <w:right w:val="nil"/>
          <w:between w:val="nil"/>
        </w:pBdr>
        <w:spacing w:line="360" w:lineRule="auto"/>
        <w:rPr>
          <w:sz w:val="24"/>
          <w:szCs w:val="24"/>
        </w:rPr>
      </w:pPr>
      <w:r w:rsidRPr="00F54ABC">
        <w:rPr>
          <w:sz w:val="24"/>
          <w:szCs w:val="24"/>
        </w:rPr>
        <w:t xml:space="preserve">  a)  Lograr una estrategia de reciclaje de los residuos generados en nuestros hogares, proponiendo al municipio puntos verdes para el barrio, ya que los mismos se encuentran retirados. </w:t>
      </w:r>
    </w:p>
    <w:p w:rsidR="00F54ABC" w:rsidRPr="00F54ABC" w:rsidRDefault="00F54ABC" w:rsidP="00F54ABC">
      <w:pPr>
        <w:pBdr>
          <w:top w:val="nil"/>
          <w:left w:val="nil"/>
          <w:bottom w:val="nil"/>
          <w:right w:val="nil"/>
          <w:between w:val="nil"/>
        </w:pBdr>
        <w:spacing w:line="360" w:lineRule="auto"/>
        <w:rPr>
          <w:sz w:val="24"/>
          <w:szCs w:val="24"/>
        </w:rPr>
      </w:pPr>
      <w:r w:rsidRPr="00F54ABC">
        <w:rPr>
          <w:sz w:val="24"/>
          <w:szCs w:val="24"/>
        </w:rPr>
        <w:t>b)  Recuperar espacios y convertirlo en un lugar de esparcimiento para la comunidad.</w:t>
      </w:r>
    </w:p>
    <w:p w:rsidR="004C0F79" w:rsidRDefault="00F54ABC" w:rsidP="00E26ABF">
      <w:pPr>
        <w:pBdr>
          <w:top w:val="nil"/>
          <w:left w:val="nil"/>
          <w:bottom w:val="nil"/>
          <w:right w:val="nil"/>
          <w:between w:val="nil"/>
        </w:pBdr>
        <w:spacing w:line="360" w:lineRule="auto"/>
        <w:rPr>
          <w:b/>
          <w:i/>
          <w:sz w:val="28"/>
          <w:szCs w:val="28"/>
        </w:rPr>
      </w:pPr>
      <w:r w:rsidRPr="00F54ABC">
        <w:rPr>
          <w:sz w:val="24"/>
          <w:szCs w:val="24"/>
        </w:rPr>
        <w:t>c) Promover la comunicación entre miembros de comunidad vecinal como agentes promotores y como sujetos de Derecho, en el reclamo por un servicio de recolección de residuos  eficiente en nuestro barrio</w:t>
      </w:r>
      <w:r w:rsidRPr="00F54ABC">
        <w:rPr>
          <w:b/>
          <w:i/>
          <w:sz w:val="28"/>
          <w:szCs w:val="28"/>
        </w:rPr>
        <w:t xml:space="preserve">.  </w:t>
      </w:r>
    </w:p>
    <w:p w:rsidR="00257114" w:rsidRDefault="00CD1C44" w:rsidP="00E26ABF">
      <w:pPr>
        <w:pBdr>
          <w:top w:val="nil"/>
          <w:left w:val="nil"/>
          <w:bottom w:val="nil"/>
          <w:right w:val="nil"/>
          <w:between w:val="nil"/>
        </w:pBdr>
        <w:spacing w:line="360" w:lineRule="auto"/>
        <w:rPr>
          <w:sz w:val="28"/>
          <w:szCs w:val="28"/>
        </w:rPr>
      </w:pPr>
      <w:r>
        <w:rPr>
          <w:b/>
          <w:i/>
          <w:sz w:val="28"/>
          <w:szCs w:val="28"/>
        </w:rPr>
        <w:t>Nos proponemos</w:t>
      </w:r>
      <w:r>
        <w:rPr>
          <w:sz w:val="28"/>
          <w:szCs w:val="28"/>
        </w:rPr>
        <w:t>:</w:t>
      </w:r>
    </w:p>
    <w:p w:rsidR="00257114" w:rsidRDefault="00CD1C44" w:rsidP="00E26ABF">
      <w:pPr>
        <w:numPr>
          <w:ilvl w:val="0"/>
          <w:numId w:val="5"/>
        </w:numPr>
        <w:pBdr>
          <w:top w:val="nil"/>
          <w:left w:val="nil"/>
          <w:bottom w:val="nil"/>
          <w:right w:val="nil"/>
          <w:between w:val="nil"/>
        </w:pBdr>
        <w:spacing w:after="0" w:line="360" w:lineRule="auto"/>
        <w:rPr>
          <w:sz w:val="24"/>
          <w:szCs w:val="24"/>
        </w:rPr>
      </w:pPr>
      <w:r>
        <w:rPr>
          <w:sz w:val="24"/>
          <w:szCs w:val="24"/>
        </w:rPr>
        <w:t>Pedir que se implemente el programa del municipio puntos verdes en nuestro barrio y chau pilas.</w:t>
      </w:r>
    </w:p>
    <w:p w:rsidR="00257114" w:rsidRDefault="00CD1C44" w:rsidP="00E26ABF">
      <w:pPr>
        <w:numPr>
          <w:ilvl w:val="0"/>
          <w:numId w:val="5"/>
        </w:numPr>
        <w:pBdr>
          <w:top w:val="nil"/>
          <w:left w:val="nil"/>
          <w:bottom w:val="nil"/>
          <w:right w:val="nil"/>
          <w:between w:val="nil"/>
        </w:pBdr>
        <w:spacing w:after="0" w:line="360" w:lineRule="auto"/>
        <w:rPr>
          <w:sz w:val="24"/>
          <w:szCs w:val="24"/>
        </w:rPr>
      </w:pPr>
      <w:r>
        <w:rPr>
          <w:sz w:val="24"/>
          <w:szCs w:val="24"/>
        </w:rPr>
        <w:t xml:space="preserve"> Separar y Reciclar los materiales evitando su dispersión en el ambiente (veredas, calles y pasillos).</w:t>
      </w:r>
    </w:p>
    <w:p w:rsidR="00257114" w:rsidRDefault="00CD1C44" w:rsidP="00E26ABF">
      <w:pPr>
        <w:numPr>
          <w:ilvl w:val="0"/>
          <w:numId w:val="5"/>
        </w:numPr>
        <w:pBdr>
          <w:top w:val="nil"/>
          <w:left w:val="nil"/>
          <w:bottom w:val="nil"/>
          <w:right w:val="nil"/>
          <w:between w:val="nil"/>
        </w:pBdr>
        <w:spacing w:after="0" w:line="360" w:lineRule="auto"/>
        <w:rPr>
          <w:sz w:val="24"/>
          <w:szCs w:val="24"/>
        </w:rPr>
      </w:pPr>
      <w:r>
        <w:rPr>
          <w:sz w:val="24"/>
          <w:szCs w:val="24"/>
        </w:rPr>
        <w:t xml:space="preserve"> Realizar jornadas para concientizar a la comunidad educativa y  vecinal, las misma serán divulgadas por las distintas redes sociales para que la información llegue a cada rincón del barrio </w:t>
      </w:r>
      <w:proofErr w:type="gramStart"/>
      <w:r>
        <w:rPr>
          <w:sz w:val="24"/>
          <w:szCs w:val="24"/>
        </w:rPr>
        <w:t xml:space="preserve">( </w:t>
      </w:r>
      <w:proofErr w:type="spellStart"/>
      <w:r>
        <w:rPr>
          <w:sz w:val="24"/>
          <w:szCs w:val="24"/>
        </w:rPr>
        <w:t>tik</w:t>
      </w:r>
      <w:proofErr w:type="gramEnd"/>
      <w:r>
        <w:rPr>
          <w:sz w:val="24"/>
          <w:szCs w:val="24"/>
        </w:rPr>
        <w:t>-tok</w:t>
      </w:r>
      <w:proofErr w:type="spellEnd"/>
      <w:r>
        <w:rPr>
          <w:sz w:val="24"/>
          <w:szCs w:val="24"/>
        </w:rPr>
        <w:t xml:space="preserve">. </w:t>
      </w:r>
      <w:proofErr w:type="spellStart"/>
      <w:r>
        <w:rPr>
          <w:sz w:val="24"/>
          <w:szCs w:val="24"/>
        </w:rPr>
        <w:t>instagram</w:t>
      </w:r>
      <w:proofErr w:type="spellEnd"/>
      <w:r>
        <w:rPr>
          <w:sz w:val="24"/>
          <w:szCs w:val="24"/>
        </w:rPr>
        <w:t xml:space="preserve">, </w:t>
      </w:r>
      <w:proofErr w:type="spellStart"/>
      <w:r>
        <w:rPr>
          <w:sz w:val="24"/>
          <w:szCs w:val="24"/>
        </w:rPr>
        <w:t>telegram</w:t>
      </w:r>
      <w:proofErr w:type="spellEnd"/>
      <w:r>
        <w:rPr>
          <w:sz w:val="24"/>
          <w:szCs w:val="24"/>
        </w:rPr>
        <w:t xml:space="preserve">, </w:t>
      </w:r>
      <w:proofErr w:type="spellStart"/>
      <w:r>
        <w:rPr>
          <w:sz w:val="24"/>
          <w:szCs w:val="24"/>
        </w:rPr>
        <w:t>whatsapp</w:t>
      </w:r>
      <w:proofErr w:type="spellEnd"/>
      <w:r>
        <w:rPr>
          <w:sz w:val="24"/>
          <w:szCs w:val="24"/>
        </w:rPr>
        <w:t xml:space="preserve"> entre otros), en las plazas .</w:t>
      </w:r>
    </w:p>
    <w:p w:rsidR="00257114" w:rsidRDefault="00CD1C44" w:rsidP="00E26ABF">
      <w:pPr>
        <w:numPr>
          <w:ilvl w:val="0"/>
          <w:numId w:val="5"/>
        </w:numPr>
        <w:pBdr>
          <w:top w:val="nil"/>
          <w:left w:val="nil"/>
          <w:bottom w:val="nil"/>
          <w:right w:val="nil"/>
          <w:between w:val="nil"/>
        </w:pBdr>
        <w:spacing w:after="0" w:line="360" w:lineRule="auto"/>
        <w:rPr>
          <w:sz w:val="24"/>
          <w:szCs w:val="24"/>
        </w:rPr>
      </w:pPr>
      <w:r>
        <w:rPr>
          <w:sz w:val="24"/>
          <w:szCs w:val="24"/>
        </w:rPr>
        <w:t xml:space="preserve"> Plantación de árboles autóctonos en aquellas veredas que no tengan.</w:t>
      </w:r>
    </w:p>
    <w:p w:rsidR="00257114" w:rsidRDefault="00CD1C44" w:rsidP="00E26ABF">
      <w:pPr>
        <w:numPr>
          <w:ilvl w:val="0"/>
          <w:numId w:val="5"/>
        </w:numPr>
        <w:pBdr>
          <w:top w:val="nil"/>
          <w:left w:val="nil"/>
          <w:bottom w:val="nil"/>
          <w:right w:val="nil"/>
          <w:between w:val="nil"/>
        </w:pBdr>
        <w:spacing w:after="0" w:line="360" w:lineRule="auto"/>
        <w:rPr>
          <w:sz w:val="24"/>
          <w:szCs w:val="24"/>
        </w:rPr>
      </w:pPr>
      <w:r>
        <w:rPr>
          <w:sz w:val="24"/>
          <w:szCs w:val="24"/>
        </w:rPr>
        <w:t xml:space="preserve">Elaborar  carteles informativos que llamen la atención. </w:t>
      </w:r>
    </w:p>
    <w:p w:rsidR="00257114" w:rsidRDefault="00CD1C44" w:rsidP="00E26ABF">
      <w:pPr>
        <w:numPr>
          <w:ilvl w:val="0"/>
          <w:numId w:val="5"/>
        </w:numPr>
        <w:spacing w:line="360" w:lineRule="auto"/>
        <w:rPr>
          <w:sz w:val="24"/>
          <w:szCs w:val="24"/>
        </w:rPr>
        <w:sectPr w:rsidR="00257114" w:rsidSect="004C0F79">
          <w:type w:val="continuous"/>
          <w:pgSz w:w="12240" w:h="15840"/>
          <w:pgMar w:top="1417" w:right="1701" w:bottom="1417"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20"/>
        </w:sectPr>
      </w:pPr>
      <w:r>
        <w:rPr>
          <w:sz w:val="24"/>
          <w:szCs w:val="24"/>
          <w:highlight w:val="white"/>
        </w:rPr>
        <w:lastRenderedPageBreak/>
        <w:t>Realizar talleres de divulgación para presentar el caso a la comunidad educativa, con el propósito de informar y llamar la atención sobre la situación  de la contaminación.</w:t>
      </w:r>
    </w:p>
    <w:p w:rsidR="00257114" w:rsidRDefault="00257114" w:rsidP="00E26ABF">
      <w:pPr>
        <w:spacing w:line="360" w:lineRule="auto"/>
        <w:ind w:left="426"/>
        <w:rPr>
          <w:sz w:val="24"/>
          <w:szCs w:val="24"/>
        </w:rPr>
      </w:pPr>
    </w:p>
    <w:p w:rsidR="00257114" w:rsidRDefault="00CD1C44" w:rsidP="00E26ABF">
      <w:pPr>
        <w:spacing w:line="360" w:lineRule="auto"/>
        <w:ind w:left="284"/>
        <w:rPr>
          <w:sz w:val="24"/>
          <w:szCs w:val="24"/>
        </w:rPr>
      </w:pPr>
      <w:r>
        <w:rPr>
          <w:noProof/>
          <w:sz w:val="24"/>
          <w:szCs w:val="24"/>
          <w:lang w:val="es-ES"/>
        </w:rPr>
        <w:drawing>
          <wp:inline distT="114300" distB="114300" distL="114300" distR="114300" wp14:anchorId="1C5A3F3C" wp14:editId="4D38A0DC">
            <wp:extent cx="4258454" cy="1714814"/>
            <wp:effectExtent l="0" t="0" r="0" b="0"/>
            <wp:docPr id="6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258454" cy="1714814"/>
                    </a:xfrm>
                    <a:prstGeom prst="rect">
                      <a:avLst/>
                    </a:prstGeom>
                    <a:ln/>
                  </pic:spPr>
                </pic:pic>
              </a:graphicData>
            </a:graphic>
          </wp:inline>
        </w:drawing>
      </w:r>
      <w:r>
        <w:rPr>
          <w:noProof/>
          <w:sz w:val="24"/>
          <w:szCs w:val="24"/>
          <w:lang w:val="es-ES"/>
        </w:rPr>
        <w:drawing>
          <wp:inline distT="114300" distB="114300" distL="114300" distR="114300" wp14:anchorId="107FFD61" wp14:editId="19282378">
            <wp:extent cx="5516848" cy="3144318"/>
            <wp:effectExtent l="0" t="0" r="0" b="0"/>
            <wp:docPr id="66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5516848" cy="3144318"/>
                    </a:xfrm>
                    <a:prstGeom prst="rect">
                      <a:avLst/>
                    </a:prstGeom>
                    <a:ln/>
                  </pic:spPr>
                </pic:pic>
              </a:graphicData>
            </a:graphic>
          </wp:inline>
        </w:drawing>
      </w:r>
    </w:p>
    <w:p w:rsidR="00257114" w:rsidRDefault="00CD1C44" w:rsidP="00E26ABF">
      <w:pPr>
        <w:spacing w:line="360" w:lineRule="auto"/>
        <w:rPr>
          <w:b/>
          <w:i/>
          <w:sz w:val="28"/>
          <w:szCs w:val="28"/>
        </w:rPr>
      </w:pPr>
      <w:r>
        <w:rPr>
          <w:b/>
          <w:i/>
          <w:sz w:val="28"/>
          <w:szCs w:val="28"/>
        </w:rPr>
        <w:t xml:space="preserve">Tenemos como  objetivos </w:t>
      </w:r>
    </w:p>
    <w:p w:rsidR="00257114" w:rsidRDefault="00CD1C44" w:rsidP="00E26ABF">
      <w:pPr>
        <w:spacing w:line="360" w:lineRule="auto"/>
        <w:rPr>
          <w:sz w:val="24"/>
          <w:szCs w:val="24"/>
        </w:rPr>
      </w:pPr>
      <w:r>
        <w:rPr>
          <w:sz w:val="24"/>
          <w:szCs w:val="24"/>
        </w:rPr>
        <w:t>1. Establecer la relación existente entre el ambiente, la sociedad y el individuo con respecto a la educación, la salud y calidad de vida.</w:t>
      </w:r>
    </w:p>
    <w:p w:rsidR="00257114" w:rsidRDefault="00CD1C44" w:rsidP="00E26ABF">
      <w:pPr>
        <w:pBdr>
          <w:top w:val="nil"/>
          <w:left w:val="nil"/>
          <w:bottom w:val="nil"/>
          <w:right w:val="nil"/>
          <w:between w:val="nil"/>
        </w:pBdr>
        <w:spacing w:line="360" w:lineRule="auto"/>
        <w:rPr>
          <w:sz w:val="24"/>
          <w:szCs w:val="24"/>
        </w:rPr>
      </w:pPr>
      <w:r>
        <w:rPr>
          <w:sz w:val="24"/>
          <w:szCs w:val="24"/>
        </w:rPr>
        <w:t>2. Analizar la problemática ambiental observada y vivenciada en nuestro barrio.</w:t>
      </w:r>
    </w:p>
    <w:p w:rsidR="00257114" w:rsidRDefault="00CD1C44" w:rsidP="00E26ABF">
      <w:pPr>
        <w:pBdr>
          <w:top w:val="nil"/>
          <w:left w:val="nil"/>
          <w:bottom w:val="nil"/>
          <w:right w:val="nil"/>
          <w:between w:val="nil"/>
        </w:pBdr>
        <w:spacing w:line="360" w:lineRule="auto"/>
        <w:rPr>
          <w:sz w:val="24"/>
          <w:szCs w:val="24"/>
        </w:rPr>
      </w:pPr>
      <w:r>
        <w:rPr>
          <w:sz w:val="24"/>
          <w:szCs w:val="24"/>
        </w:rPr>
        <w:lastRenderedPageBreak/>
        <w:t>3. Debatir y reflexionar con la comunidad sobre los problemas de contaminación y de impacto ambiental.</w:t>
      </w:r>
    </w:p>
    <w:p w:rsidR="00257114" w:rsidRDefault="00CD1C44" w:rsidP="00E26ABF">
      <w:pPr>
        <w:pBdr>
          <w:top w:val="nil"/>
          <w:left w:val="nil"/>
          <w:bottom w:val="nil"/>
          <w:right w:val="nil"/>
          <w:between w:val="nil"/>
        </w:pBdr>
        <w:spacing w:line="360" w:lineRule="auto"/>
        <w:rPr>
          <w:sz w:val="24"/>
          <w:szCs w:val="24"/>
        </w:rPr>
      </w:pPr>
      <w:r>
        <w:rPr>
          <w:sz w:val="24"/>
          <w:szCs w:val="24"/>
        </w:rPr>
        <w:t>4. Participar en conjunto con la comunidad en generar un espacio de interacción con las autoridades por un sistema eficiente de separación y recolección de residuos.</w:t>
      </w:r>
    </w:p>
    <w:p w:rsidR="00257114" w:rsidRDefault="00CD1C44" w:rsidP="00E26ABF">
      <w:pPr>
        <w:pBdr>
          <w:top w:val="nil"/>
          <w:left w:val="nil"/>
          <w:bottom w:val="nil"/>
          <w:right w:val="nil"/>
          <w:between w:val="nil"/>
        </w:pBdr>
        <w:spacing w:line="360" w:lineRule="auto"/>
        <w:ind w:left="426"/>
        <w:rPr>
          <w:sz w:val="24"/>
          <w:szCs w:val="24"/>
        </w:rPr>
      </w:pPr>
      <w:r>
        <w:rPr>
          <w:noProof/>
          <w:sz w:val="24"/>
          <w:szCs w:val="24"/>
          <w:lang w:val="es-ES"/>
        </w:rPr>
        <w:drawing>
          <wp:inline distT="114300" distB="114300" distL="114300" distR="114300" wp14:anchorId="33E57308" wp14:editId="047ADBD7">
            <wp:extent cx="2839403" cy="2429690"/>
            <wp:effectExtent l="0" t="0" r="0" b="0"/>
            <wp:docPr id="6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2839403" cy="2429690"/>
                    </a:xfrm>
                    <a:prstGeom prst="rect">
                      <a:avLst/>
                    </a:prstGeom>
                    <a:ln/>
                  </pic:spPr>
                </pic:pic>
              </a:graphicData>
            </a:graphic>
          </wp:inline>
        </w:drawing>
      </w:r>
    </w:p>
    <w:p w:rsidR="00257114" w:rsidRDefault="00257114" w:rsidP="00E26ABF">
      <w:pPr>
        <w:pBdr>
          <w:top w:val="nil"/>
          <w:left w:val="nil"/>
          <w:bottom w:val="nil"/>
          <w:right w:val="nil"/>
          <w:between w:val="nil"/>
        </w:pBdr>
        <w:spacing w:after="0" w:line="360" w:lineRule="auto"/>
        <w:ind w:left="426"/>
        <w:rPr>
          <w:sz w:val="24"/>
          <w:szCs w:val="24"/>
        </w:rPr>
      </w:pPr>
    </w:p>
    <w:p w:rsidR="00257114" w:rsidRDefault="00BA4BD7" w:rsidP="00E26ABF">
      <w:pPr>
        <w:spacing w:line="360" w:lineRule="auto"/>
        <w:rPr>
          <w:sz w:val="24"/>
          <w:szCs w:val="24"/>
        </w:rPr>
      </w:pPr>
      <w:r>
        <w:rPr>
          <w:sz w:val="24"/>
          <w:szCs w:val="24"/>
        </w:rPr>
        <w:t>Con e</w:t>
      </w:r>
      <w:r w:rsidR="00CD1C44">
        <w:rPr>
          <w:sz w:val="24"/>
          <w:szCs w:val="24"/>
        </w:rPr>
        <w:t xml:space="preserve">ste </w:t>
      </w:r>
      <w:r>
        <w:rPr>
          <w:sz w:val="24"/>
          <w:szCs w:val="24"/>
        </w:rPr>
        <w:t xml:space="preserve">trabajo </w:t>
      </w:r>
      <w:r w:rsidR="00CD1C44">
        <w:rPr>
          <w:sz w:val="24"/>
          <w:szCs w:val="24"/>
        </w:rPr>
        <w:t>pretende</w:t>
      </w:r>
      <w:r>
        <w:rPr>
          <w:sz w:val="24"/>
          <w:szCs w:val="24"/>
        </w:rPr>
        <w:t>mos</w:t>
      </w:r>
      <w:r w:rsidR="00CD1C44">
        <w:rPr>
          <w:sz w:val="24"/>
          <w:szCs w:val="24"/>
        </w:rPr>
        <w:t xml:space="preserve"> ofrecer una alternativa que responda a la problemática que atraviesa nuestro barrio con relación a la basura (residuos generados en los hogares como consecuencia de las actividades domésticas) que impacta en el </w:t>
      </w:r>
      <w:r w:rsidR="00F54ABC">
        <w:rPr>
          <w:sz w:val="24"/>
          <w:szCs w:val="24"/>
        </w:rPr>
        <w:t>ambiente, a</w:t>
      </w:r>
      <w:r w:rsidR="00CD1C44">
        <w:rPr>
          <w:sz w:val="24"/>
          <w:szCs w:val="24"/>
        </w:rPr>
        <w:t xml:space="preserve"> nuestra salud y el Rol del Estado.</w:t>
      </w:r>
    </w:p>
    <w:p w:rsidR="00257114" w:rsidRDefault="00CD1C44" w:rsidP="00E26ABF">
      <w:pPr>
        <w:spacing w:line="360" w:lineRule="auto"/>
        <w:rPr>
          <w:sz w:val="24"/>
          <w:szCs w:val="24"/>
        </w:rPr>
      </w:pPr>
      <w:r>
        <w:rPr>
          <w:sz w:val="24"/>
          <w:szCs w:val="24"/>
        </w:rPr>
        <w:t>Por esta razón aprovechando los distintos programas con los cuales cuenta el municipio, proponemos que estos se activen en el barrio así como  los  puntos verdes y chau pilas en, lo cual permitirá la  recuperación  de  materiales para el reciclaje y el tratamiento adecuado de las pilas y baterías.</w:t>
      </w:r>
    </w:p>
    <w:p w:rsidR="00257114" w:rsidRDefault="00257114" w:rsidP="00E26ABF">
      <w:pPr>
        <w:pBdr>
          <w:top w:val="nil"/>
          <w:left w:val="nil"/>
          <w:bottom w:val="nil"/>
          <w:right w:val="nil"/>
          <w:between w:val="nil"/>
        </w:pBdr>
        <w:spacing w:after="0" w:line="360" w:lineRule="auto"/>
        <w:ind w:left="426"/>
        <w:rPr>
          <w:sz w:val="24"/>
          <w:szCs w:val="24"/>
        </w:rPr>
      </w:pPr>
    </w:p>
    <w:p w:rsidR="00315F74" w:rsidRDefault="00315F74" w:rsidP="00315F74">
      <w:pPr>
        <w:pBdr>
          <w:top w:val="nil"/>
          <w:left w:val="nil"/>
          <w:bottom w:val="nil"/>
          <w:right w:val="nil"/>
          <w:between w:val="nil"/>
        </w:pBdr>
        <w:spacing w:after="0" w:line="360" w:lineRule="auto"/>
        <w:ind w:left="426"/>
        <w:rPr>
          <w:sz w:val="24"/>
          <w:szCs w:val="24"/>
        </w:rPr>
      </w:pPr>
    </w:p>
    <w:p w:rsidR="00CC62FF" w:rsidRDefault="00CC62FF" w:rsidP="00E26ABF">
      <w:pPr>
        <w:pBdr>
          <w:top w:val="nil"/>
          <w:left w:val="nil"/>
          <w:bottom w:val="nil"/>
          <w:right w:val="nil"/>
          <w:between w:val="nil"/>
        </w:pBdr>
        <w:spacing w:line="360" w:lineRule="auto"/>
        <w:rPr>
          <w:b/>
          <w:i/>
          <w:sz w:val="28"/>
          <w:szCs w:val="28"/>
        </w:rPr>
      </w:pPr>
    </w:p>
    <w:p w:rsidR="00CC62FF" w:rsidRDefault="00CC62FF" w:rsidP="00E26ABF">
      <w:pPr>
        <w:pBdr>
          <w:top w:val="nil"/>
          <w:left w:val="nil"/>
          <w:bottom w:val="nil"/>
          <w:right w:val="nil"/>
          <w:between w:val="nil"/>
        </w:pBdr>
        <w:spacing w:line="360" w:lineRule="auto"/>
        <w:rPr>
          <w:b/>
          <w:i/>
          <w:sz w:val="28"/>
          <w:szCs w:val="28"/>
        </w:rPr>
      </w:pPr>
    </w:p>
    <w:p w:rsidR="00257114" w:rsidRDefault="00CD1C44" w:rsidP="00E26ABF">
      <w:pPr>
        <w:pBdr>
          <w:top w:val="nil"/>
          <w:left w:val="nil"/>
          <w:bottom w:val="nil"/>
          <w:right w:val="nil"/>
          <w:between w:val="nil"/>
        </w:pBdr>
        <w:spacing w:line="360" w:lineRule="auto"/>
        <w:rPr>
          <w:sz w:val="28"/>
          <w:szCs w:val="28"/>
        </w:rPr>
      </w:pPr>
      <w:r>
        <w:rPr>
          <w:b/>
          <w:i/>
          <w:sz w:val="28"/>
          <w:szCs w:val="28"/>
        </w:rPr>
        <w:lastRenderedPageBreak/>
        <w:t>Realizamos las siguientes actividades</w:t>
      </w:r>
      <w:r>
        <w:rPr>
          <w:sz w:val="28"/>
          <w:szCs w:val="28"/>
        </w:rPr>
        <w:t>:</w:t>
      </w:r>
    </w:p>
    <w:p w:rsidR="00257114" w:rsidRDefault="00CD1C44" w:rsidP="00E26ABF">
      <w:pPr>
        <w:numPr>
          <w:ilvl w:val="0"/>
          <w:numId w:val="1"/>
        </w:numPr>
        <w:pBdr>
          <w:top w:val="nil"/>
          <w:left w:val="nil"/>
          <w:bottom w:val="nil"/>
          <w:right w:val="nil"/>
          <w:between w:val="nil"/>
        </w:pBdr>
        <w:spacing w:after="0" w:line="360" w:lineRule="auto"/>
        <w:rPr>
          <w:sz w:val="24"/>
          <w:szCs w:val="24"/>
        </w:rPr>
      </w:pPr>
      <w:r>
        <w:rPr>
          <w:sz w:val="24"/>
          <w:szCs w:val="24"/>
        </w:rPr>
        <w:t>Observamos directamente, que lo utilizamos  como herramienta metodológica para establecer las problemáticas ambientales en cada sector del barrio.</w:t>
      </w:r>
    </w:p>
    <w:p w:rsidR="00257114" w:rsidRDefault="00CD1C44" w:rsidP="00E26ABF">
      <w:pPr>
        <w:numPr>
          <w:ilvl w:val="0"/>
          <w:numId w:val="1"/>
        </w:numPr>
        <w:pBdr>
          <w:top w:val="nil"/>
          <w:left w:val="nil"/>
          <w:bottom w:val="nil"/>
          <w:right w:val="nil"/>
          <w:between w:val="nil"/>
        </w:pBdr>
        <w:spacing w:after="0" w:line="360" w:lineRule="auto"/>
        <w:rPr>
          <w:sz w:val="24"/>
          <w:szCs w:val="24"/>
        </w:rPr>
      </w:pPr>
      <w:r>
        <w:rPr>
          <w:sz w:val="24"/>
          <w:szCs w:val="24"/>
        </w:rPr>
        <w:t>Realizamos recorridos por el barrio en grupos.</w:t>
      </w:r>
    </w:p>
    <w:p w:rsidR="00257114" w:rsidRDefault="00CD1C44" w:rsidP="00E26ABF">
      <w:pPr>
        <w:numPr>
          <w:ilvl w:val="0"/>
          <w:numId w:val="1"/>
        </w:numPr>
        <w:pBdr>
          <w:top w:val="nil"/>
          <w:left w:val="nil"/>
          <w:bottom w:val="nil"/>
          <w:right w:val="nil"/>
          <w:between w:val="nil"/>
        </w:pBdr>
        <w:spacing w:after="0" w:line="360" w:lineRule="auto"/>
        <w:rPr>
          <w:sz w:val="24"/>
          <w:szCs w:val="24"/>
        </w:rPr>
      </w:pPr>
      <w:r>
        <w:rPr>
          <w:sz w:val="24"/>
          <w:szCs w:val="24"/>
        </w:rPr>
        <w:t xml:space="preserve"> Elaboramos  entrevistas y encuestas para distintos agentes de la comunidad (vecinos, familiares, profesores, auxiliares y compañeros).</w:t>
      </w:r>
    </w:p>
    <w:p w:rsidR="00257114" w:rsidRDefault="00CD1C44" w:rsidP="00E26ABF">
      <w:pPr>
        <w:numPr>
          <w:ilvl w:val="0"/>
          <w:numId w:val="1"/>
        </w:numPr>
        <w:pBdr>
          <w:top w:val="nil"/>
          <w:left w:val="nil"/>
          <w:bottom w:val="nil"/>
          <w:right w:val="nil"/>
          <w:between w:val="nil"/>
        </w:pBdr>
        <w:spacing w:after="0" w:line="360" w:lineRule="auto"/>
        <w:rPr>
          <w:sz w:val="24"/>
          <w:szCs w:val="24"/>
        </w:rPr>
      </w:pPr>
      <w:r>
        <w:rPr>
          <w:sz w:val="24"/>
          <w:szCs w:val="24"/>
        </w:rPr>
        <w:t>Registro fotográfico.</w:t>
      </w:r>
    </w:p>
    <w:p w:rsidR="00257114" w:rsidRDefault="00257114" w:rsidP="00E26ABF">
      <w:pPr>
        <w:pBdr>
          <w:top w:val="nil"/>
          <w:left w:val="nil"/>
          <w:bottom w:val="nil"/>
          <w:right w:val="nil"/>
          <w:between w:val="nil"/>
        </w:pBdr>
        <w:spacing w:after="0" w:line="360" w:lineRule="auto"/>
        <w:ind w:left="720"/>
        <w:rPr>
          <w:sz w:val="24"/>
          <w:szCs w:val="24"/>
        </w:rPr>
      </w:pPr>
    </w:p>
    <w:p w:rsidR="00257114" w:rsidRPr="004C0F79" w:rsidRDefault="004C0F79" w:rsidP="00E26ABF">
      <w:pPr>
        <w:spacing w:line="360" w:lineRule="auto"/>
        <w:rPr>
          <w:rFonts w:ascii="Verdana" w:eastAsia="Verdana" w:hAnsi="Verdana" w:cs="Verdana"/>
          <w:b/>
          <w:color w:val="000000"/>
          <w:sz w:val="20"/>
          <w:szCs w:val="20"/>
        </w:rPr>
      </w:pPr>
      <w:r w:rsidRPr="004C0F79">
        <w:rPr>
          <w:rFonts w:ascii="Verdana" w:eastAsia="Verdana" w:hAnsi="Verdana" w:cs="Verdana"/>
          <w:b/>
          <w:color w:val="000000"/>
          <w:sz w:val="20"/>
          <w:szCs w:val="20"/>
        </w:rPr>
        <w:t xml:space="preserve">A modo de conclusión </w:t>
      </w:r>
    </w:p>
    <w:p w:rsidR="00257114" w:rsidRPr="004C0F79" w:rsidRDefault="00257114" w:rsidP="00E26ABF">
      <w:pPr>
        <w:spacing w:line="360" w:lineRule="auto"/>
        <w:rPr>
          <w:rFonts w:ascii="Verdana" w:eastAsia="Verdana" w:hAnsi="Verdana" w:cs="Verdana"/>
          <w:b/>
          <w:color w:val="000000"/>
          <w:sz w:val="20"/>
          <w:szCs w:val="20"/>
        </w:rPr>
      </w:pPr>
    </w:p>
    <w:p w:rsidR="00257114" w:rsidRDefault="00CD1C44" w:rsidP="00E26ABF">
      <w:pPr>
        <w:spacing w:line="360" w:lineRule="auto"/>
        <w:rPr>
          <w:sz w:val="24"/>
          <w:szCs w:val="24"/>
        </w:rPr>
      </w:pPr>
      <w:r>
        <w:rPr>
          <w:rFonts w:ascii="Verdana" w:eastAsia="Verdana" w:hAnsi="Verdana" w:cs="Verdana"/>
          <w:color w:val="000000"/>
          <w:sz w:val="20"/>
          <w:szCs w:val="20"/>
        </w:rPr>
        <w:t xml:space="preserve">Los cambios ambientales que nos afectan están teniendo </w:t>
      </w:r>
      <w:r>
        <w:rPr>
          <w:rFonts w:ascii="Verdana" w:eastAsia="Verdana" w:hAnsi="Verdana" w:cs="Verdana"/>
          <w:sz w:val="20"/>
          <w:szCs w:val="20"/>
        </w:rPr>
        <w:t>diversos</w:t>
      </w:r>
      <w:r>
        <w:rPr>
          <w:rFonts w:ascii="Verdana" w:eastAsia="Verdana" w:hAnsi="Verdana" w:cs="Verdana"/>
          <w:color w:val="000000"/>
          <w:sz w:val="20"/>
          <w:szCs w:val="20"/>
        </w:rPr>
        <w:t xml:space="preserve">  efectos adversos en la salud y bienestar humano. </w:t>
      </w:r>
      <w:r>
        <w:rPr>
          <w:sz w:val="24"/>
          <w:szCs w:val="24"/>
        </w:rPr>
        <w:t xml:space="preserve">La mayoría de la población no separa los  residuos, se depositan  todos juntos los peligrosos y no, los degradables y no degradables y como eliminación los dejan afuera de sus hogares formando en algunos sitios </w:t>
      </w:r>
      <w:proofErr w:type="spellStart"/>
      <w:r>
        <w:rPr>
          <w:sz w:val="24"/>
          <w:szCs w:val="24"/>
        </w:rPr>
        <w:t>microbasurales</w:t>
      </w:r>
      <w:proofErr w:type="spellEnd"/>
      <w:r>
        <w:rPr>
          <w:sz w:val="24"/>
          <w:szCs w:val="24"/>
        </w:rPr>
        <w:t xml:space="preserve"> así como en terrenos baldíos o en espacios públicos como plazas y veredas etc.</w:t>
      </w:r>
    </w:p>
    <w:p w:rsidR="00257114" w:rsidRDefault="00CD1C44" w:rsidP="00E26ABF">
      <w:pPr>
        <w:spacing w:line="360" w:lineRule="auto"/>
        <w:rPr>
          <w:sz w:val="24"/>
          <w:szCs w:val="24"/>
        </w:rPr>
      </w:pPr>
      <w:r>
        <w:rPr>
          <w:rFonts w:ascii="Verdana" w:eastAsia="Verdana" w:hAnsi="Verdana" w:cs="Verdana"/>
          <w:color w:val="000000"/>
          <w:sz w:val="20"/>
          <w:szCs w:val="20"/>
        </w:rPr>
        <w:t xml:space="preserve">Por esta razón creemos que la </w:t>
      </w:r>
      <w:r>
        <w:rPr>
          <w:sz w:val="24"/>
          <w:szCs w:val="24"/>
        </w:rPr>
        <w:t xml:space="preserve">concientización creará  en la comunidad vecinal y educativa una cultura de prevención, control, minimización y reparación de daños al ambiente a causa de los residuos sólidos, que se generan en los hogares, por eso  nuestra propuesta es aprovechar los programas que ofrece el municipio para la  capacitación y sensibilización de las medidas de manejo y gestión que favorecen  en el nivel de concientización ciudadana sobre el reciclaje en el barrio. Desde nuestro punto de vista  no solo va a reducir la contaminación sino también generará puestos de  trabajo para las personas encargadas en la recolección de los residuos sólidos domiciliarios separados. </w:t>
      </w:r>
    </w:p>
    <w:p w:rsidR="00257114" w:rsidRDefault="00CD1C44" w:rsidP="00E26ABF">
      <w:pPr>
        <w:spacing w:line="360" w:lineRule="auto"/>
        <w:rPr>
          <w:sz w:val="24"/>
          <w:szCs w:val="24"/>
        </w:rPr>
      </w:pPr>
      <w:r>
        <w:rPr>
          <w:sz w:val="24"/>
          <w:szCs w:val="24"/>
        </w:rPr>
        <w:t xml:space="preserve">El incremento y concentración de la población en nuestro barrio,  han acrecentado en grandes cifras la cantidad de residuos que se generan día a día. Es por esto, que los residuos que son considerados propiamente tal como “basura” o desechos no </w:t>
      </w:r>
      <w:r>
        <w:rPr>
          <w:sz w:val="24"/>
          <w:szCs w:val="24"/>
        </w:rPr>
        <w:lastRenderedPageBreak/>
        <w:t>aprovechables, constituyen un problema creciente para la salud y la calidad de vida de la población.</w:t>
      </w:r>
    </w:p>
    <w:p w:rsidR="00257114" w:rsidRDefault="00257114" w:rsidP="00E26ABF">
      <w:pPr>
        <w:spacing w:line="360" w:lineRule="auto"/>
        <w:rPr>
          <w:rFonts w:ascii="Verdana" w:eastAsia="Verdana" w:hAnsi="Verdana" w:cs="Verdana"/>
          <w:color w:val="000000"/>
          <w:sz w:val="20"/>
          <w:szCs w:val="20"/>
        </w:rPr>
      </w:pPr>
    </w:p>
    <w:p w:rsidR="00257114" w:rsidRDefault="00257114" w:rsidP="00E26ABF">
      <w:pPr>
        <w:spacing w:line="360" w:lineRule="auto"/>
        <w:rPr>
          <w:b/>
          <w:sz w:val="36"/>
          <w:szCs w:val="36"/>
        </w:rPr>
      </w:pPr>
    </w:p>
    <w:p w:rsidR="00F54ABC" w:rsidRDefault="00F54ABC">
      <w:pPr>
        <w:spacing w:line="240" w:lineRule="auto"/>
        <w:jc w:val="center"/>
        <w:rPr>
          <w:b/>
          <w:sz w:val="36"/>
          <w:szCs w:val="36"/>
        </w:rPr>
      </w:pPr>
    </w:p>
    <w:p w:rsidR="00F54ABC" w:rsidRDefault="00F54ABC">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4216B2" w:rsidRDefault="004216B2">
      <w:pPr>
        <w:spacing w:line="240" w:lineRule="auto"/>
        <w:jc w:val="center"/>
        <w:rPr>
          <w:b/>
          <w:sz w:val="36"/>
          <w:szCs w:val="36"/>
        </w:rPr>
      </w:pPr>
    </w:p>
    <w:p w:rsidR="00257114" w:rsidRDefault="00CD1C44">
      <w:pPr>
        <w:spacing w:line="240" w:lineRule="auto"/>
        <w:jc w:val="center"/>
        <w:rPr>
          <w:b/>
          <w:sz w:val="36"/>
          <w:szCs w:val="36"/>
          <w:highlight w:val="white"/>
        </w:rPr>
      </w:pPr>
      <w:r>
        <w:rPr>
          <w:b/>
          <w:sz w:val="36"/>
          <w:szCs w:val="36"/>
        </w:rPr>
        <w:t>«Con pequeños cambios podemos marcar una gran diferencia para nuestro barrio »</w:t>
      </w:r>
    </w:p>
    <w:p w:rsidR="00257114" w:rsidRDefault="00257114">
      <w:pPr>
        <w:spacing w:line="240" w:lineRule="auto"/>
        <w:jc w:val="both"/>
        <w:rPr>
          <w:sz w:val="24"/>
          <w:szCs w:val="24"/>
          <w:highlight w:val="white"/>
        </w:rPr>
      </w:pPr>
    </w:p>
    <w:p w:rsidR="00257114" w:rsidRDefault="00257114">
      <w:pPr>
        <w:spacing w:line="240" w:lineRule="auto"/>
        <w:jc w:val="both"/>
        <w:rPr>
          <w:sz w:val="24"/>
          <w:szCs w:val="24"/>
          <w:highlight w:val="white"/>
        </w:rPr>
      </w:pPr>
    </w:p>
    <w:p w:rsidR="00257114" w:rsidRDefault="00257114">
      <w:pPr>
        <w:spacing w:line="240" w:lineRule="auto"/>
        <w:jc w:val="both"/>
        <w:rPr>
          <w:sz w:val="24"/>
          <w:szCs w:val="24"/>
          <w:highlight w:val="white"/>
        </w:rPr>
      </w:pPr>
    </w:p>
    <w:p w:rsidR="00257114" w:rsidRDefault="00257114">
      <w:pPr>
        <w:spacing w:line="240" w:lineRule="auto"/>
        <w:jc w:val="both"/>
        <w:rPr>
          <w:sz w:val="24"/>
          <w:szCs w:val="24"/>
          <w:highlight w:val="white"/>
        </w:rPr>
      </w:pPr>
    </w:p>
    <w:p w:rsidR="00257114" w:rsidRDefault="00257114">
      <w:pPr>
        <w:spacing w:line="240" w:lineRule="auto"/>
        <w:jc w:val="both"/>
        <w:rPr>
          <w:sz w:val="24"/>
          <w:szCs w:val="24"/>
          <w:highlight w:val="white"/>
        </w:rPr>
      </w:pPr>
      <w:bookmarkStart w:id="0" w:name="_heading=h.gjdgxs" w:colFirst="0" w:colLast="0"/>
      <w:bookmarkEnd w:id="0"/>
    </w:p>
    <w:p w:rsidR="004C0F79" w:rsidRDefault="004C0F79">
      <w:pPr>
        <w:spacing w:line="240" w:lineRule="auto"/>
        <w:jc w:val="both"/>
        <w:rPr>
          <w:b/>
          <w:sz w:val="28"/>
          <w:szCs w:val="28"/>
          <w:highlight w:val="white"/>
        </w:rPr>
      </w:pPr>
      <w:bookmarkStart w:id="1" w:name="_GoBack"/>
      <w:bookmarkEnd w:id="1"/>
    </w:p>
    <w:p w:rsidR="00257114" w:rsidRDefault="00CD1C44">
      <w:pPr>
        <w:spacing w:line="240" w:lineRule="auto"/>
        <w:jc w:val="both"/>
        <w:rPr>
          <w:b/>
          <w:sz w:val="28"/>
          <w:szCs w:val="28"/>
        </w:rPr>
      </w:pPr>
      <w:r>
        <w:rPr>
          <w:b/>
          <w:sz w:val="28"/>
          <w:szCs w:val="28"/>
        </w:rPr>
        <w:t>Bibliografía.</w:t>
      </w:r>
    </w:p>
    <w:p w:rsidR="00257114" w:rsidRDefault="00CD1C44">
      <w:pPr>
        <w:spacing w:line="240" w:lineRule="auto"/>
        <w:jc w:val="both"/>
        <w:rPr>
          <w:b/>
          <w:sz w:val="28"/>
          <w:szCs w:val="28"/>
        </w:rPr>
      </w:pPr>
      <w:r>
        <w:rPr>
          <w:b/>
          <w:sz w:val="28"/>
          <w:szCs w:val="28"/>
        </w:rPr>
        <w:t>●</w:t>
      </w:r>
      <w:r>
        <w:rPr>
          <w:b/>
          <w:sz w:val="28"/>
          <w:szCs w:val="28"/>
        </w:rPr>
        <w:tab/>
        <w:t>Constitución Nacional.</w:t>
      </w:r>
    </w:p>
    <w:p w:rsidR="00257114" w:rsidRDefault="00CD1C44">
      <w:pPr>
        <w:spacing w:line="240" w:lineRule="auto"/>
        <w:jc w:val="both"/>
        <w:rPr>
          <w:b/>
          <w:sz w:val="28"/>
          <w:szCs w:val="28"/>
        </w:rPr>
      </w:pPr>
      <w:r>
        <w:rPr>
          <w:b/>
          <w:sz w:val="28"/>
          <w:szCs w:val="28"/>
        </w:rPr>
        <w:t>●</w:t>
      </w:r>
      <w:r>
        <w:rPr>
          <w:b/>
          <w:sz w:val="28"/>
          <w:szCs w:val="28"/>
        </w:rPr>
        <w:tab/>
        <w:t>LEY No 25.675 LEY GENERAL DEL AMBIENTE.</w:t>
      </w:r>
    </w:p>
    <w:p w:rsidR="00257114" w:rsidRDefault="00CD1C44">
      <w:pPr>
        <w:spacing w:line="240" w:lineRule="auto"/>
        <w:jc w:val="both"/>
        <w:rPr>
          <w:b/>
          <w:sz w:val="28"/>
          <w:szCs w:val="28"/>
        </w:rPr>
      </w:pPr>
      <w:r>
        <w:rPr>
          <w:b/>
          <w:sz w:val="28"/>
          <w:szCs w:val="28"/>
        </w:rPr>
        <w:t>●</w:t>
      </w:r>
      <w:r>
        <w:rPr>
          <w:b/>
          <w:sz w:val="28"/>
          <w:szCs w:val="28"/>
        </w:rPr>
        <w:tab/>
        <w:t>Atlas del Conurbano Bonaerense | Buenos Aires, Argentina.</w:t>
      </w:r>
    </w:p>
    <w:p w:rsidR="00257114" w:rsidRDefault="00CD1C44">
      <w:pPr>
        <w:spacing w:line="240" w:lineRule="auto"/>
        <w:jc w:val="both"/>
        <w:rPr>
          <w:b/>
          <w:sz w:val="28"/>
          <w:szCs w:val="28"/>
        </w:rPr>
      </w:pPr>
      <w:r>
        <w:rPr>
          <w:b/>
          <w:sz w:val="28"/>
          <w:szCs w:val="28"/>
        </w:rPr>
        <w:t>●</w:t>
      </w:r>
      <w:r>
        <w:rPr>
          <w:b/>
          <w:sz w:val="28"/>
          <w:szCs w:val="28"/>
        </w:rPr>
        <w:tab/>
        <w:t>sanmartin.gov.ar</w:t>
      </w:r>
    </w:p>
    <w:p w:rsidR="00257114" w:rsidRDefault="00CD1C44">
      <w:pPr>
        <w:spacing w:line="240" w:lineRule="auto"/>
        <w:jc w:val="both"/>
        <w:rPr>
          <w:b/>
          <w:sz w:val="28"/>
          <w:szCs w:val="28"/>
          <w:highlight w:val="white"/>
        </w:rPr>
      </w:pPr>
      <w:r>
        <w:rPr>
          <w:b/>
          <w:sz w:val="28"/>
          <w:szCs w:val="28"/>
        </w:rPr>
        <w:t>•</w:t>
      </w:r>
      <w:r>
        <w:rPr>
          <w:b/>
          <w:sz w:val="28"/>
          <w:szCs w:val="28"/>
        </w:rPr>
        <w:tab/>
        <w:t>https://images.app.goo.gl/A5u6YCmpEnWPLYsF7.</w:t>
      </w:r>
    </w:p>
    <w:p w:rsidR="00257114" w:rsidRDefault="00257114">
      <w:pPr>
        <w:spacing w:line="240" w:lineRule="auto"/>
        <w:jc w:val="both"/>
        <w:rPr>
          <w:b/>
          <w:sz w:val="28"/>
          <w:szCs w:val="28"/>
          <w:highlight w:val="white"/>
        </w:rPr>
      </w:pPr>
    </w:p>
    <w:p w:rsidR="00257114" w:rsidRDefault="00257114">
      <w:pPr>
        <w:spacing w:line="240" w:lineRule="auto"/>
        <w:jc w:val="both"/>
        <w:rPr>
          <w:b/>
          <w:sz w:val="28"/>
          <w:szCs w:val="28"/>
          <w:highlight w:val="white"/>
        </w:rPr>
      </w:pPr>
    </w:p>
    <w:p w:rsidR="004C0F79" w:rsidRDefault="004C0F79">
      <w:pPr>
        <w:spacing w:line="240" w:lineRule="auto"/>
        <w:jc w:val="both"/>
        <w:rPr>
          <w:b/>
          <w:noProof/>
          <w:sz w:val="28"/>
          <w:szCs w:val="28"/>
          <w:lang w:val="es-ES"/>
        </w:rPr>
      </w:pPr>
    </w:p>
    <w:p w:rsidR="004C0F79" w:rsidRDefault="004C0F79">
      <w:pPr>
        <w:spacing w:line="240" w:lineRule="auto"/>
        <w:jc w:val="both"/>
        <w:rPr>
          <w:b/>
          <w:sz w:val="28"/>
          <w:szCs w:val="28"/>
          <w:highlight w:val="white"/>
        </w:rPr>
      </w:pPr>
    </w:p>
    <w:p w:rsidR="00257114" w:rsidRDefault="00257114">
      <w:pPr>
        <w:spacing w:line="240" w:lineRule="auto"/>
        <w:jc w:val="both"/>
        <w:rPr>
          <w:b/>
          <w:sz w:val="28"/>
          <w:szCs w:val="28"/>
          <w:highlight w:val="white"/>
        </w:rPr>
      </w:pPr>
    </w:p>
    <w:p w:rsidR="00A96832" w:rsidRDefault="00A96832">
      <w:pPr>
        <w:spacing w:line="240" w:lineRule="auto"/>
        <w:jc w:val="both"/>
        <w:rPr>
          <w:b/>
          <w:sz w:val="28"/>
          <w:szCs w:val="28"/>
          <w:highlight w:val="white"/>
        </w:rPr>
      </w:pPr>
    </w:p>
    <w:p w:rsidR="00E26ABF" w:rsidRDefault="00E26ABF">
      <w:pPr>
        <w:spacing w:line="240" w:lineRule="auto"/>
        <w:jc w:val="both"/>
        <w:rPr>
          <w:b/>
          <w:sz w:val="28"/>
          <w:szCs w:val="28"/>
          <w:highlight w:val="white"/>
        </w:rPr>
      </w:pPr>
    </w:p>
    <w:p w:rsidR="00E26ABF" w:rsidRDefault="00E26ABF">
      <w:pPr>
        <w:spacing w:line="240" w:lineRule="auto"/>
        <w:jc w:val="both"/>
        <w:rPr>
          <w:b/>
          <w:sz w:val="28"/>
          <w:szCs w:val="28"/>
          <w:highlight w:val="white"/>
        </w:rPr>
      </w:pPr>
    </w:p>
    <w:p w:rsidR="00E26ABF" w:rsidRDefault="00E26ABF">
      <w:pPr>
        <w:spacing w:line="240" w:lineRule="auto"/>
        <w:jc w:val="both"/>
        <w:rPr>
          <w:b/>
          <w:sz w:val="28"/>
          <w:szCs w:val="28"/>
          <w:highlight w:val="white"/>
        </w:rPr>
      </w:pPr>
    </w:p>
    <w:p w:rsidR="00E26ABF" w:rsidRDefault="00E26ABF">
      <w:pPr>
        <w:spacing w:line="240" w:lineRule="auto"/>
        <w:jc w:val="both"/>
        <w:rPr>
          <w:b/>
          <w:sz w:val="28"/>
          <w:szCs w:val="28"/>
          <w:highlight w:val="white"/>
        </w:rPr>
      </w:pPr>
    </w:p>
    <w:sectPr w:rsidR="00E26ABF" w:rsidSect="004C0F79">
      <w:type w:val="continuous"/>
      <w:pgSz w:w="12240" w:h="15840"/>
      <w:pgMar w:top="1417" w:right="1701" w:bottom="1417"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3BD" w:rsidRDefault="00C643BD">
      <w:pPr>
        <w:spacing w:after="0" w:line="240" w:lineRule="auto"/>
      </w:pPr>
      <w:r>
        <w:separator/>
      </w:r>
    </w:p>
  </w:endnote>
  <w:endnote w:type="continuationSeparator" w:id="0">
    <w:p w:rsidR="00C643BD" w:rsidRDefault="00C6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14" w:rsidRDefault="00CD1C44">
    <w:pPr>
      <w:pBdr>
        <w:top w:val="nil"/>
        <w:left w:val="nil"/>
        <w:bottom w:val="nil"/>
        <w:right w:val="nil"/>
        <w:between w:val="nil"/>
      </w:pBdr>
      <w:tabs>
        <w:tab w:val="center" w:pos="4419"/>
        <w:tab w:val="right" w:pos="8838"/>
      </w:tabs>
      <w:spacing w:after="0" w:line="240" w:lineRule="auto"/>
      <w:rPr>
        <w:color w:val="000000"/>
      </w:rPr>
    </w:pPr>
    <w:r>
      <w:rPr>
        <w:noProof/>
        <w:lang w:val="es-ES"/>
      </w:rPr>
      <mc:AlternateContent>
        <mc:Choice Requires="wps">
          <w:drawing>
            <wp:anchor distT="0" distB="0" distL="114300" distR="114300" simplePos="0" relativeHeight="251658240" behindDoc="0" locked="0" layoutInCell="1" hidden="0" allowOverlap="1" wp14:anchorId="2FF14C9E" wp14:editId="5715246F">
              <wp:simplePos x="0" y="0"/>
              <wp:positionH relativeFrom="column">
                <wp:posOffset>2400300</wp:posOffset>
              </wp:positionH>
              <wp:positionV relativeFrom="paragraph">
                <wp:posOffset>0</wp:posOffset>
              </wp:positionV>
              <wp:extent cx="2135505" cy="2064385"/>
              <wp:effectExtent l="0" t="0" r="0" b="0"/>
              <wp:wrapNone/>
              <wp:docPr id="655" name="655 Triángulo isósceles"/>
              <wp:cNvGraphicFramePr/>
              <a:graphic xmlns:a="http://schemas.openxmlformats.org/drawingml/2006/main">
                <a:graphicData uri="http://schemas.microsoft.com/office/word/2010/wordprocessingShape">
                  <wps:wsp>
                    <wps:cNvSpPr/>
                    <wps:spPr>
                      <a:xfrm>
                        <a:off x="4283010" y="2752570"/>
                        <a:ext cx="2125980" cy="2054860"/>
                      </a:xfrm>
                      <a:prstGeom prst="triangle">
                        <a:avLst>
                          <a:gd name="adj" fmla="val 100000"/>
                        </a:avLst>
                      </a:prstGeom>
                      <a:solidFill>
                        <a:srgbClr val="D2EAF1"/>
                      </a:solidFill>
                      <a:ln>
                        <a:noFill/>
                      </a:ln>
                    </wps:spPr>
                    <wps:txbx>
                      <w:txbxContent>
                        <w:p w:rsidR="00257114" w:rsidRDefault="00CD1C44">
                          <w:pPr>
                            <w:spacing w:line="275" w:lineRule="auto"/>
                            <w:jc w:val="center"/>
                            <w:textDirection w:val="btLr"/>
                          </w:pPr>
                          <w:r>
                            <w:rPr>
                              <w:color w:val="000000"/>
                            </w:rPr>
                            <w:t>PAGE    \* MERGEFORMAT</w:t>
                          </w:r>
                          <w:r>
                            <w:rPr>
                              <w:rFonts w:ascii="Cambria" w:eastAsia="Cambria" w:hAnsi="Cambria" w:cs="Cambria"/>
                              <w:color w:val="FFFFFF"/>
                              <w:sz w:val="72"/>
                            </w:rPr>
                            <w:t>12</w:t>
                          </w:r>
                        </w:p>
                      </w:txbxContent>
                    </wps:txbx>
                    <wps:bodyPr spcFirstLastPara="1" wrap="square" lIns="91425" tIns="45700" rIns="91425" bIns="45700" anchor="t" anchorCtr="0">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655 Triángulo isósceles" o:spid="_x0000_s1026" type="#_x0000_t5" style="position:absolute;margin-left:189pt;margin-top:0;width:168.15pt;height:16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" adj="21600" fillcolor="#d2eaf1" stroked="f">
              <v:textbox inset="2.53958mm,1.2694mm,2.53958mm,1.2694mm">
                <w:txbxContent>
                  <w:p w:rsidR="00257114" w:rsidRDefault="00CD1C44">
                    <w:pPr>
                      <w:spacing w:line="275" w:lineRule="auto"/>
                      <w:jc w:val="center"/>
                      <w:textDirection w:val="btLr"/>
                    </w:pPr>
                    <w:r>
                      <w:rPr>
                        <w:color w:val="000000"/>
                      </w:rPr>
                      <w:t>PAGE    \* MERGEFORMAT</w:t>
                    </w:r>
                    <w:r>
                      <w:rPr>
                        <w:rFonts w:ascii="Cambria" w:eastAsia="Cambria" w:hAnsi="Cambria" w:cs="Cambria"/>
                        <w:color w:val="FFFFFF"/>
                        <w:sz w:val="72"/>
                      </w:rPr>
                      <w:t>12</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3BD" w:rsidRDefault="00C643BD">
      <w:pPr>
        <w:spacing w:after="0" w:line="240" w:lineRule="auto"/>
      </w:pPr>
      <w:r>
        <w:separator/>
      </w:r>
    </w:p>
  </w:footnote>
  <w:footnote w:type="continuationSeparator" w:id="0">
    <w:p w:rsidR="00C643BD" w:rsidRDefault="00C64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14" w:rsidRDefault="00CD1C44">
    <w:pPr>
      <w:pBdr>
        <w:top w:val="nil"/>
        <w:left w:val="nil"/>
        <w:bottom w:val="nil"/>
        <w:right w:val="nil"/>
        <w:between w:val="single" w:sz="4" w:space="1" w:color="4F81BD"/>
      </w:pBdr>
      <w:tabs>
        <w:tab w:val="center" w:pos="4419"/>
        <w:tab w:val="right" w:pos="8838"/>
      </w:tabs>
      <w:spacing w:after="0"/>
      <w:jc w:val="center"/>
      <w:rPr>
        <w:b/>
        <w:i/>
        <w:color w:val="000000"/>
        <w:sz w:val="16"/>
        <w:szCs w:val="16"/>
      </w:rPr>
    </w:pPr>
    <w:r>
      <w:rPr>
        <w:color w:val="000000"/>
      </w:rPr>
      <w:t xml:space="preserve">                                                                                                      </w:t>
    </w:r>
    <w:r>
      <w:rPr>
        <w:b/>
        <w:i/>
        <w:color w:val="000000"/>
        <w:sz w:val="16"/>
        <w:szCs w:val="16"/>
      </w:rPr>
      <w:t xml:space="preserve">EES Nº 46 “Almirante Julián </w:t>
    </w:r>
    <w:proofErr w:type="spellStart"/>
    <w:r>
      <w:rPr>
        <w:b/>
        <w:i/>
        <w:color w:val="000000"/>
        <w:sz w:val="16"/>
        <w:szCs w:val="16"/>
      </w:rPr>
      <w:t>Irizar</w:t>
    </w:r>
    <w:proofErr w:type="spellEnd"/>
    <w:r>
      <w:rPr>
        <w:b/>
        <w:i/>
        <w:color w:val="000000"/>
        <w:sz w:val="16"/>
        <w:szCs w:val="16"/>
      </w:rPr>
      <w:t xml:space="preserve">” </w:t>
    </w:r>
  </w:p>
  <w:p w:rsidR="00257114" w:rsidRDefault="0025711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3DAD"/>
    <w:multiLevelType w:val="multilevel"/>
    <w:tmpl w:val="C4D6D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E140C8"/>
    <w:multiLevelType w:val="multilevel"/>
    <w:tmpl w:val="F01874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1ADA520B"/>
    <w:multiLevelType w:val="multilevel"/>
    <w:tmpl w:val="73701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0FF6046"/>
    <w:multiLevelType w:val="multilevel"/>
    <w:tmpl w:val="2AEACD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526483B"/>
    <w:multiLevelType w:val="multilevel"/>
    <w:tmpl w:val="9C445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57114"/>
    <w:rsid w:val="000A549E"/>
    <w:rsid w:val="00257114"/>
    <w:rsid w:val="00276A4A"/>
    <w:rsid w:val="00281555"/>
    <w:rsid w:val="00315F74"/>
    <w:rsid w:val="00317ABF"/>
    <w:rsid w:val="003B2A57"/>
    <w:rsid w:val="003E778A"/>
    <w:rsid w:val="004216B2"/>
    <w:rsid w:val="004C0F79"/>
    <w:rsid w:val="00574D61"/>
    <w:rsid w:val="00A96832"/>
    <w:rsid w:val="00B609C1"/>
    <w:rsid w:val="00BA4BD7"/>
    <w:rsid w:val="00BF5EEB"/>
    <w:rsid w:val="00C153F0"/>
    <w:rsid w:val="00C643BD"/>
    <w:rsid w:val="00CC62FF"/>
    <w:rsid w:val="00CD1C44"/>
    <w:rsid w:val="00E26ABF"/>
    <w:rsid w:val="00E60E5E"/>
    <w:rsid w:val="00F54A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94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C153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842BE"/>
    <w:pPr>
      <w:ind w:left="720"/>
      <w:contextualSpacing/>
    </w:pPr>
  </w:style>
  <w:style w:type="paragraph" w:styleId="NormalWeb">
    <w:name w:val="Normal (Web)"/>
    <w:basedOn w:val="Normal"/>
    <w:uiPriority w:val="99"/>
    <w:unhideWhenUsed/>
    <w:rsid w:val="00BF483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6320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075"/>
    <w:rPr>
      <w:rFonts w:ascii="Tahoma" w:hAnsi="Tahoma" w:cs="Tahoma"/>
      <w:sz w:val="16"/>
      <w:szCs w:val="16"/>
    </w:rPr>
  </w:style>
  <w:style w:type="character" w:styleId="Textoennegrita">
    <w:name w:val="Strong"/>
    <w:basedOn w:val="Fuentedeprrafopredeter"/>
    <w:qFormat/>
    <w:rsid w:val="00510D74"/>
    <w:rPr>
      <w:b/>
      <w:bCs/>
    </w:rPr>
  </w:style>
  <w:style w:type="character" w:customStyle="1" w:styleId="apple-converted-space">
    <w:name w:val="apple-converted-space"/>
    <w:basedOn w:val="Fuentedeprrafopredeter"/>
    <w:rsid w:val="00510D74"/>
  </w:style>
  <w:style w:type="character" w:styleId="Hipervnculo">
    <w:name w:val="Hyperlink"/>
    <w:basedOn w:val="Fuentedeprrafopredeter"/>
    <w:rsid w:val="00510D74"/>
    <w:rPr>
      <w:color w:val="0000FF"/>
      <w:u w:val="single"/>
    </w:rPr>
  </w:style>
  <w:style w:type="paragraph" w:styleId="Encabezado">
    <w:name w:val="header"/>
    <w:basedOn w:val="Normal"/>
    <w:link w:val="EncabezadoCar"/>
    <w:uiPriority w:val="99"/>
    <w:unhideWhenUsed/>
    <w:rsid w:val="00334B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4B7B"/>
  </w:style>
  <w:style w:type="paragraph" w:styleId="Piedepgina">
    <w:name w:val="footer"/>
    <w:basedOn w:val="Normal"/>
    <w:link w:val="PiedepginaCar"/>
    <w:uiPriority w:val="99"/>
    <w:unhideWhenUsed/>
    <w:rsid w:val="00334B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4B7B"/>
  </w:style>
  <w:style w:type="paragraph" w:styleId="Textonotapie">
    <w:name w:val="footnote text"/>
    <w:basedOn w:val="Normal"/>
    <w:link w:val="TextonotapieCar"/>
    <w:uiPriority w:val="99"/>
    <w:semiHidden/>
    <w:unhideWhenUsed/>
    <w:rsid w:val="00334B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4B7B"/>
    <w:rPr>
      <w:sz w:val="20"/>
      <w:szCs w:val="20"/>
    </w:rPr>
  </w:style>
  <w:style w:type="character" w:styleId="Refdenotaalpie">
    <w:name w:val="footnote reference"/>
    <w:basedOn w:val="Fuentedeprrafopredeter"/>
    <w:uiPriority w:val="99"/>
    <w:semiHidden/>
    <w:unhideWhenUsed/>
    <w:rsid w:val="00334B7B"/>
    <w:rPr>
      <w:vertAlign w:val="superscript"/>
    </w:rPr>
  </w:style>
  <w:style w:type="character" w:styleId="Refdecomentario">
    <w:name w:val="annotation reference"/>
    <w:basedOn w:val="Fuentedeprrafopredeter"/>
    <w:uiPriority w:val="99"/>
    <w:semiHidden/>
    <w:unhideWhenUsed/>
    <w:rsid w:val="00ED6D99"/>
    <w:rPr>
      <w:sz w:val="16"/>
      <w:szCs w:val="16"/>
    </w:rPr>
  </w:style>
  <w:style w:type="paragraph" w:styleId="Textocomentario">
    <w:name w:val="annotation text"/>
    <w:basedOn w:val="Normal"/>
    <w:link w:val="TextocomentarioCar"/>
    <w:uiPriority w:val="99"/>
    <w:semiHidden/>
    <w:unhideWhenUsed/>
    <w:rsid w:val="00ED6D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6D99"/>
    <w:rPr>
      <w:sz w:val="20"/>
      <w:szCs w:val="20"/>
    </w:rPr>
  </w:style>
  <w:style w:type="paragraph" w:styleId="Asuntodelcomentario">
    <w:name w:val="annotation subject"/>
    <w:basedOn w:val="Textocomentario"/>
    <w:next w:val="Textocomentario"/>
    <w:link w:val="AsuntodelcomentarioCar"/>
    <w:uiPriority w:val="99"/>
    <w:semiHidden/>
    <w:unhideWhenUsed/>
    <w:rsid w:val="00ED6D99"/>
    <w:rPr>
      <w:b/>
      <w:bCs/>
    </w:rPr>
  </w:style>
  <w:style w:type="character" w:customStyle="1" w:styleId="AsuntodelcomentarioCar">
    <w:name w:val="Asunto del comentario Car"/>
    <w:basedOn w:val="TextocomentarioCar"/>
    <w:link w:val="Asuntodelcomentario"/>
    <w:uiPriority w:val="99"/>
    <w:semiHidden/>
    <w:rsid w:val="00ED6D99"/>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nfasissutil">
    <w:name w:val="Subtle Emphasis"/>
    <w:basedOn w:val="Fuentedeprrafopredeter"/>
    <w:uiPriority w:val="19"/>
    <w:qFormat/>
    <w:rsid w:val="00C153F0"/>
    <w:rPr>
      <w:i/>
      <w:iCs/>
      <w:color w:val="808080" w:themeColor="text1" w:themeTint="7F"/>
    </w:rPr>
  </w:style>
  <w:style w:type="character" w:customStyle="1" w:styleId="Ttulo7Car">
    <w:name w:val="Título 7 Car"/>
    <w:basedOn w:val="Fuentedeprrafopredeter"/>
    <w:link w:val="Ttulo7"/>
    <w:uiPriority w:val="9"/>
    <w:rsid w:val="00C153F0"/>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94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C153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842BE"/>
    <w:pPr>
      <w:ind w:left="720"/>
      <w:contextualSpacing/>
    </w:pPr>
  </w:style>
  <w:style w:type="paragraph" w:styleId="NormalWeb">
    <w:name w:val="Normal (Web)"/>
    <w:basedOn w:val="Normal"/>
    <w:uiPriority w:val="99"/>
    <w:unhideWhenUsed/>
    <w:rsid w:val="00BF483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6320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075"/>
    <w:rPr>
      <w:rFonts w:ascii="Tahoma" w:hAnsi="Tahoma" w:cs="Tahoma"/>
      <w:sz w:val="16"/>
      <w:szCs w:val="16"/>
    </w:rPr>
  </w:style>
  <w:style w:type="character" w:styleId="Textoennegrita">
    <w:name w:val="Strong"/>
    <w:basedOn w:val="Fuentedeprrafopredeter"/>
    <w:qFormat/>
    <w:rsid w:val="00510D74"/>
    <w:rPr>
      <w:b/>
      <w:bCs/>
    </w:rPr>
  </w:style>
  <w:style w:type="character" w:customStyle="1" w:styleId="apple-converted-space">
    <w:name w:val="apple-converted-space"/>
    <w:basedOn w:val="Fuentedeprrafopredeter"/>
    <w:rsid w:val="00510D74"/>
  </w:style>
  <w:style w:type="character" w:styleId="Hipervnculo">
    <w:name w:val="Hyperlink"/>
    <w:basedOn w:val="Fuentedeprrafopredeter"/>
    <w:rsid w:val="00510D74"/>
    <w:rPr>
      <w:color w:val="0000FF"/>
      <w:u w:val="single"/>
    </w:rPr>
  </w:style>
  <w:style w:type="paragraph" w:styleId="Encabezado">
    <w:name w:val="header"/>
    <w:basedOn w:val="Normal"/>
    <w:link w:val="EncabezadoCar"/>
    <w:uiPriority w:val="99"/>
    <w:unhideWhenUsed/>
    <w:rsid w:val="00334B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4B7B"/>
  </w:style>
  <w:style w:type="paragraph" w:styleId="Piedepgina">
    <w:name w:val="footer"/>
    <w:basedOn w:val="Normal"/>
    <w:link w:val="PiedepginaCar"/>
    <w:uiPriority w:val="99"/>
    <w:unhideWhenUsed/>
    <w:rsid w:val="00334B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4B7B"/>
  </w:style>
  <w:style w:type="paragraph" w:styleId="Textonotapie">
    <w:name w:val="footnote text"/>
    <w:basedOn w:val="Normal"/>
    <w:link w:val="TextonotapieCar"/>
    <w:uiPriority w:val="99"/>
    <w:semiHidden/>
    <w:unhideWhenUsed/>
    <w:rsid w:val="00334B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4B7B"/>
    <w:rPr>
      <w:sz w:val="20"/>
      <w:szCs w:val="20"/>
    </w:rPr>
  </w:style>
  <w:style w:type="character" w:styleId="Refdenotaalpie">
    <w:name w:val="footnote reference"/>
    <w:basedOn w:val="Fuentedeprrafopredeter"/>
    <w:uiPriority w:val="99"/>
    <w:semiHidden/>
    <w:unhideWhenUsed/>
    <w:rsid w:val="00334B7B"/>
    <w:rPr>
      <w:vertAlign w:val="superscript"/>
    </w:rPr>
  </w:style>
  <w:style w:type="character" w:styleId="Refdecomentario">
    <w:name w:val="annotation reference"/>
    <w:basedOn w:val="Fuentedeprrafopredeter"/>
    <w:uiPriority w:val="99"/>
    <w:semiHidden/>
    <w:unhideWhenUsed/>
    <w:rsid w:val="00ED6D99"/>
    <w:rPr>
      <w:sz w:val="16"/>
      <w:szCs w:val="16"/>
    </w:rPr>
  </w:style>
  <w:style w:type="paragraph" w:styleId="Textocomentario">
    <w:name w:val="annotation text"/>
    <w:basedOn w:val="Normal"/>
    <w:link w:val="TextocomentarioCar"/>
    <w:uiPriority w:val="99"/>
    <w:semiHidden/>
    <w:unhideWhenUsed/>
    <w:rsid w:val="00ED6D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6D99"/>
    <w:rPr>
      <w:sz w:val="20"/>
      <w:szCs w:val="20"/>
    </w:rPr>
  </w:style>
  <w:style w:type="paragraph" w:styleId="Asuntodelcomentario">
    <w:name w:val="annotation subject"/>
    <w:basedOn w:val="Textocomentario"/>
    <w:next w:val="Textocomentario"/>
    <w:link w:val="AsuntodelcomentarioCar"/>
    <w:uiPriority w:val="99"/>
    <w:semiHidden/>
    <w:unhideWhenUsed/>
    <w:rsid w:val="00ED6D99"/>
    <w:rPr>
      <w:b/>
      <w:bCs/>
    </w:rPr>
  </w:style>
  <w:style w:type="character" w:customStyle="1" w:styleId="AsuntodelcomentarioCar">
    <w:name w:val="Asunto del comentario Car"/>
    <w:basedOn w:val="TextocomentarioCar"/>
    <w:link w:val="Asuntodelcomentario"/>
    <w:uiPriority w:val="99"/>
    <w:semiHidden/>
    <w:rsid w:val="00ED6D99"/>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nfasissutil">
    <w:name w:val="Subtle Emphasis"/>
    <w:basedOn w:val="Fuentedeprrafopredeter"/>
    <w:uiPriority w:val="19"/>
    <w:qFormat/>
    <w:rsid w:val="00C153F0"/>
    <w:rPr>
      <w:i/>
      <w:iCs/>
      <w:color w:val="808080" w:themeColor="text1" w:themeTint="7F"/>
    </w:rPr>
  </w:style>
  <w:style w:type="character" w:customStyle="1" w:styleId="Ttulo7Car">
    <w:name w:val="Título 7 Car"/>
    <w:basedOn w:val="Fuentedeprrafopredeter"/>
    <w:link w:val="Ttulo7"/>
    <w:uiPriority w:val="9"/>
    <w:rsid w:val="00C153F0"/>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8g0q4xagxpd2PYe50sVsu/7xhQ==">CgMxLjAyCGguZ2pkZ3hzOAByITFEeU9qSXVrdFF1dVl6bTBiM2x5ZWtWVDN0Yml3ZDBHaA==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735AB5-A99A-4090-A1C0-E2DC1E8D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2061</Words>
  <Characters>11337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CEPEC</dc:creator>
  <cp:lastModifiedBy>Asus</cp:lastModifiedBy>
  <cp:revision>14</cp:revision>
  <dcterms:created xsi:type="dcterms:W3CDTF">2016-10-03T02:13:00Z</dcterms:created>
  <dcterms:modified xsi:type="dcterms:W3CDTF">2024-10-27T17:52:00Z</dcterms:modified>
</cp:coreProperties>
</file>