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751C" w14:textId="7EACF334" w:rsidR="00114F41" w:rsidRPr="000B2346" w:rsidRDefault="00114F41" w:rsidP="00FB7DC3">
      <w:pPr>
        <w:jc w:val="both"/>
        <w:rPr>
          <w:b/>
          <w:bCs/>
          <w:sz w:val="28"/>
          <w:szCs w:val="28"/>
        </w:rPr>
      </w:pPr>
      <w:r w:rsidRPr="000B2346">
        <w:rPr>
          <w:b/>
          <w:bCs/>
          <w:sz w:val="28"/>
          <w:szCs w:val="28"/>
        </w:rPr>
        <w:t>PRO</w:t>
      </w:r>
      <w:r w:rsidR="00727F06" w:rsidRPr="000B2346">
        <w:rPr>
          <w:b/>
          <w:bCs/>
          <w:sz w:val="28"/>
          <w:szCs w:val="28"/>
        </w:rPr>
        <w:t>GRAMA JÓVENES Y MEMORIA: proyecto de investigación</w:t>
      </w:r>
    </w:p>
    <w:p w14:paraId="691F7AC5" w14:textId="77777777" w:rsidR="00114F41" w:rsidRPr="000B2346" w:rsidRDefault="00114F41" w:rsidP="00FB7DC3">
      <w:pPr>
        <w:jc w:val="both"/>
        <w:rPr>
          <w:b/>
          <w:bCs/>
          <w:sz w:val="28"/>
          <w:szCs w:val="28"/>
          <w:u w:val="single"/>
        </w:rPr>
      </w:pPr>
    </w:p>
    <w:p w14:paraId="6125338E" w14:textId="0DA0B3D4" w:rsidR="00D37DEF" w:rsidRPr="000B2346" w:rsidRDefault="00541C2E" w:rsidP="00FB7DC3">
      <w:pPr>
        <w:jc w:val="both"/>
        <w:rPr>
          <w:b/>
          <w:bCs/>
          <w:sz w:val="28"/>
          <w:szCs w:val="28"/>
          <w:u w:val="single"/>
        </w:rPr>
      </w:pPr>
      <w:r w:rsidRPr="000B2346">
        <w:rPr>
          <w:b/>
          <w:bCs/>
          <w:sz w:val="28"/>
          <w:szCs w:val="28"/>
          <w:u w:val="single"/>
        </w:rPr>
        <w:t>MITRE EN LLAMAS: EL DÍA QUE EL HMBRE ROMPIÓ LOS LAZOS</w:t>
      </w:r>
      <w:r w:rsidR="005B75E5" w:rsidRPr="000B2346">
        <w:rPr>
          <w:b/>
          <w:bCs/>
          <w:sz w:val="28"/>
          <w:szCs w:val="28"/>
          <w:u w:val="single"/>
        </w:rPr>
        <w:t xml:space="preserve"> </w:t>
      </w:r>
    </w:p>
    <w:p w14:paraId="76C4757D" w14:textId="02986AB7" w:rsidR="00615758" w:rsidRPr="000B2346" w:rsidRDefault="00D37DEF" w:rsidP="00FB7DC3">
      <w:pPr>
        <w:jc w:val="both"/>
        <w:rPr>
          <w:sz w:val="24"/>
          <w:szCs w:val="24"/>
        </w:rPr>
      </w:pPr>
      <w:r w:rsidRPr="000B2346">
        <w:rPr>
          <w:sz w:val="24"/>
          <w:szCs w:val="24"/>
        </w:rPr>
        <w:t xml:space="preserve">Una reconstrucción del conflicto intrabarrial durante los saqueos </w:t>
      </w:r>
      <w:r w:rsidR="000B2346">
        <w:rPr>
          <w:sz w:val="24"/>
          <w:szCs w:val="24"/>
        </w:rPr>
        <w:t xml:space="preserve">entre el mes de </w:t>
      </w:r>
      <w:r w:rsidR="00E4540B">
        <w:rPr>
          <w:sz w:val="24"/>
          <w:szCs w:val="24"/>
        </w:rPr>
        <w:t>mayo</w:t>
      </w:r>
      <w:r w:rsidR="00030C15">
        <w:rPr>
          <w:sz w:val="24"/>
          <w:szCs w:val="24"/>
        </w:rPr>
        <w:t xml:space="preserve"> y </w:t>
      </w:r>
      <w:r w:rsidR="00E4540B">
        <w:rPr>
          <w:sz w:val="24"/>
          <w:szCs w:val="24"/>
        </w:rPr>
        <w:t>junio</w:t>
      </w:r>
      <w:r w:rsidR="00030C15">
        <w:rPr>
          <w:sz w:val="24"/>
          <w:szCs w:val="24"/>
        </w:rPr>
        <w:t xml:space="preserve"> del año</w:t>
      </w:r>
      <w:r w:rsidRPr="000B2346">
        <w:rPr>
          <w:sz w:val="24"/>
          <w:szCs w:val="24"/>
        </w:rPr>
        <w:t xml:space="preserve"> 1989 en San Miguel Oeste</w:t>
      </w:r>
      <w:r w:rsidRPr="000B2346">
        <w:rPr>
          <w:sz w:val="24"/>
          <w:szCs w:val="24"/>
        </w:rPr>
        <w:t>.</w:t>
      </w:r>
    </w:p>
    <w:p w14:paraId="5B437F42" w14:textId="77777777" w:rsidR="000B2346" w:rsidRPr="000B2346" w:rsidRDefault="000B2346" w:rsidP="00FB7DC3">
      <w:pPr>
        <w:jc w:val="both"/>
        <w:rPr>
          <w:sz w:val="24"/>
          <w:szCs w:val="24"/>
        </w:rPr>
      </w:pPr>
    </w:p>
    <w:p w14:paraId="26384578" w14:textId="43CDAD97" w:rsidR="00E445AD" w:rsidRDefault="00D37DEF" w:rsidP="00FB7DC3">
      <w:pPr>
        <w:jc w:val="both"/>
        <w:rPr>
          <w:b/>
          <w:bCs/>
          <w:sz w:val="24"/>
          <w:szCs w:val="24"/>
        </w:rPr>
      </w:pPr>
      <w:r w:rsidRPr="000B2346">
        <w:rPr>
          <w:b/>
          <w:bCs/>
          <w:sz w:val="24"/>
          <w:szCs w:val="24"/>
        </w:rPr>
        <w:t>ÍNDICE</w:t>
      </w:r>
    </w:p>
    <w:p w14:paraId="6E156867" w14:textId="77777777" w:rsidR="00E445AD" w:rsidRPr="000B2346" w:rsidRDefault="00E445AD" w:rsidP="00FB7DC3">
      <w:pPr>
        <w:jc w:val="both"/>
        <w:rPr>
          <w:b/>
          <w:bCs/>
          <w:sz w:val="24"/>
          <w:szCs w:val="24"/>
        </w:rPr>
      </w:pPr>
    </w:p>
    <w:p w14:paraId="70ED4BCE" w14:textId="32180D5B" w:rsidR="00D37DEF" w:rsidRPr="000B2346" w:rsidRDefault="0006684E" w:rsidP="00FB7DC3">
      <w:pPr>
        <w:pStyle w:val="NormalWeb"/>
        <w:numPr>
          <w:ilvl w:val="0"/>
          <w:numId w:val="1"/>
        </w:numPr>
        <w:jc w:val="both"/>
      </w:pPr>
      <w:r>
        <w:t>Fundamentación/ Justificación</w:t>
      </w:r>
    </w:p>
    <w:p w14:paraId="5A821BA4" w14:textId="77777777" w:rsidR="00D37DEF" w:rsidRPr="000B2346" w:rsidRDefault="00D37DEF" w:rsidP="00FB7DC3">
      <w:pPr>
        <w:pStyle w:val="NormalWeb"/>
        <w:numPr>
          <w:ilvl w:val="0"/>
          <w:numId w:val="1"/>
        </w:numPr>
        <w:jc w:val="both"/>
      </w:pPr>
      <w:r w:rsidRPr="000B2346">
        <w:t>Marco histórico</w:t>
      </w:r>
    </w:p>
    <w:p w14:paraId="4C6B3B84" w14:textId="3F0A1E9E" w:rsidR="00D37DEF" w:rsidRPr="000B2346" w:rsidRDefault="004C19C7" w:rsidP="00FB7DC3">
      <w:pPr>
        <w:pStyle w:val="NormalWeb"/>
        <w:numPr>
          <w:ilvl w:val="0"/>
          <w:numId w:val="1"/>
        </w:numPr>
        <w:jc w:val="both"/>
      </w:pPr>
      <w:r>
        <w:t>Formulación del problema</w:t>
      </w:r>
    </w:p>
    <w:p w14:paraId="012A0534" w14:textId="33AC04C6" w:rsidR="00D37DEF" w:rsidRPr="000B2346" w:rsidRDefault="00D37DEF" w:rsidP="004C19C7">
      <w:pPr>
        <w:pStyle w:val="NormalWeb"/>
        <w:numPr>
          <w:ilvl w:val="0"/>
          <w:numId w:val="1"/>
        </w:numPr>
        <w:jc w:val="both"/>
      </w:pPr>
      <w:r w:rsidRPr="000B2346">
        <w:t>Preguntas de investigación</w:t>
      </w:r>
    </w:p>
    <w:p w14:paraId="44163F42" w14:textId="530532C7" w:rsidR="00D37DEF" w:rsidRDefault="00D37DEF" w:rsidP="00FB7DC3">
      <w:pPr>
        <w:pStyle w:val="NormalWeb"/>
        <w:numPr>
          <w:ilvl w:val="0"/>
          <w:numId w:val="1"/>
        </w:numPr>
        <w:jc w:val="both"/>
      </w:pPr>
      <w:r w:rsidRPr="000B2346">
        <w:t>Hipótesi</w:t>
      </w:r>
      <w:r w:rsidR="004C19C7">
        <w:t>s</w:t>
      </w:r>
    </w:p>
    <w:p w14:paraId="2218A807" w14:textId="580E64C8" w:rsidR="004C19C7" w:rsidRPr="000B2346" w:rsidRDefault="004C19C7" w:rsidP="00FB7DC3">
      <w:pPr>
        <w:pStyle w:val="NormalWeb"/>
        <w:numPr>
          <w:ilvl w:val="0"/>
          <w:numId w:val="1"/>
        </w:numPr>
        <w:jc w:val="both"/>
      </w:pPr>
      <w:r>
        <w:t>Objetivos</w:t>
      </w:r>
    </w:p>
    <w:p w14:paraId="248596A1" w14:textId="77777777" w:rsidR="00D37DEF" w:rsidRPr="000B2346" w:rsidRDefault="00D37DEF" w:rsidP="00FB7DC3">
      <w:pPr>
        <w:pStyle w:val="NormalWeb"/>
        <w:numPr>
          <w:ilvl w:val="0"/>
          <w:numId w:val="1"/>
        </w:numPr>
        <w:jc w:val="both"/>
      </w:pPr>
      <w:r w:rsidRPr="000B2346">
        <w:t>Marco teórico</w:t>
      </w:r>
    </w:p>
    <w:p w14:paraId="27B8A90E" w14:textId="5FC69CCA" w:rsidR="00D37DEF" w:rsidRPr="000B2346" w:rsidRDefault="00D37DEF" w:rsidP="007B41E4">
      <w:pPr>
        <w:pStyle w:val="NormalWeb"/>
        <w:numPr>
          <w:ilvl w:val="0"/>
          <w:numId w:val="1"/>
        </w:numPr>
        <w:jc w:val="both"/>
      </w:pPr>
      <w:r w:rsidRPr="000B2346">
        <w:t>Metodología</w:t>
      </w:r>
    </w:p>
    <w:p w14:paraId="723A5560" w14:textId="77777777" w:rsidR="00D37DEF" w:rsidRPr="000B2346" w:rsidRDefault="00D37DEF" w:rsidP="00FB7DC3">
      <w:pPr>
        <w:pStyle w:val="NormalWeb"/>
        <w:numPr>
          <w:ilvl w:val="0"/>
          <w:numId w:val="1"/>
        </w:numPr>
        <w:jc w:val="both"/>
      </w:pPr>
      <w:r w:rsidRPr="000B2346">
        <w:t>Bibliografía</w:t>
      </w:r>
    </w:p>
    <w:p w14:paraId="42EA352B" w14:textId="77777777" w:rsidR="00D37DEF" w:rsidRPr="000B2346" w:rsidRDefault="00D37DEF" w:rsidP="00FB7DC3">
      <w:pPr>
        <w:pStyle w:val="NormalWeb"/>
        <w:numPr>
          <w:ilvl w:val="0"/>
          <w:numId w:val="1"/>
        </w:numPr>
        <w:jc w:val="both"/>
      </w:pPr>
      <w:r w:rsidRPr="000B2346">
        <w:t>Anexos (mapas, entrevistas, fotos, etc.)</w:t>
      </w:r>
    </w:p>
    <w:p w14:paraId="35E6A05A" w14:textId="77777777" w:rsidR="003841CE" w:rsidRDefault="003841CE" w:rsidP="003841CE">
      <w:pPr>
        <w:pStyle w:val="NormalWeb"/>
        <w:jc w:val="both"/>
        <w:rPr>
          <w:b/>
          <w:bCs/>
        </w:rPr>
      </w:pPr>
    </w:p>
    <w:p w14:paraId="3DB506E3" w14:textId="0F03B4FD" w:rsidR="00D273B6" w:rsidRPr="009B21CC" w:rsidRDefault="003841CE" w:rsidP="00D273B6">
      <w:pPr>
        <w:pStyle w:val="NormalWeb"/>
        <w:jc w:val="both"/>
        <w:rPr>
          <w:b/>
          <w:bCs/>
        </w:rPr>
      </w:pPr>
      <w:r w:rsidRPr="003841CE">
        <w:rPr>
          <w:b/>
          <w:bCs/>
        </w:rPr>
        <w:t>F</w:t>
      </w:r>
      <w:r w:rsidRPr="003841CE">
        <w:rPr>
          <w:b/>
          <w:bCs/>
        </w:rPr>
        <w:t>UNDAMENTACIÓN / JUSTIFICACIÓN</w:t>
      </w:r>
    </w:p>
    <w:p w14:paraId="64D60BB4" w14:textId="77777777" w:rsidR="00D273B6" w:rsidRDefault="00D273B6" w:rsidP="00D273B6">
      <w:pPr>
        <w:pStyle w:val="NormalWeb"/>
        <w:jc w:val="both"/>
      </w:pPr>
      <w:r>
        <w:t>El presente trabajo surge de la necesidad de visibilizar y comprender un episodio poco explorado de la historia reciente argentina: los saqueos de 1989 en el barrio Mitre de San Miguel Oeste, en el conurbano bonaerense. A diferencia de otras investigaciones centradas en los grandes centros urbanos o en el análisis macroeconómico, esta propuesta parte desde el territorio y desde los testimonios de quienes vivieron el conflicto en primera persona.</w:t>
      </w:r>
    </w:p>
    <w:p w14:paraId="028BDF0C" w14:textId="77777777" w:rsidR="00D273B6" w:rsidRDefault="00D273B6" w:rsidP="00D273B6">
      <w:pPr>
        <w:pStyle w:val="NormalWeb"/>
        <w:jc w:val="both"/>
      </w:pPr>
      <w:r>
        <w:t>El caso de Mitre reviste particular interés por el modo en que la violencia se manifestó dentro del entramado barrial, afectando relaciones vecinales, vínculos de confianza y formas de organización comunitaria. Las narraciones que sobreviven hasta hoy revelan una trama compleja: desde versiones que afirman la participación de grupos políticos organizados, hasta la sospecha de policías infiltrados o comerciantes armados para defenderse.</w:t>
      </w:r>
    </w:p>
    <w:p w14:paraId="4AF87CFE" w14:textId="77777777" w:rsidR="00D273B6" w:rsidRDefault="00D273B6" w:rsidP="00D273B6">
      <w:pPr>
        <w:pStyle w:val="NormalWeb"/>
        <w:jc w:val="both"/>
      </w:pPr>
      <w:r>
        <w:t>Este trabajo busca recuperar esas voces, aportar a la memoria colectiva y reflexionar sobre cómo, en contextos de crisis, la ruptura social no siempre proviene de arriba hacia abajo, sino que puede emerger en la horizontalidad misma de la convivencia cotidiana.</w:t>
      </w:r>
    </w:p>
    <w:p w14:paraId="449ADE3E" w14:textId="77777777" w:rsidR="003841CE" w:rsidRDefault="003841CE" w:rsidP="003841CE">
      <w:pPr>
        <w:pStyle w:val="NormalWeb"/>
        <w:jc w:val="both"/>
      </w:pPr>
      <w:r>
        <w:t xml:space="preserve">Este proyecto busca reconstruir los hechos ocurridos durante los saqueos de 1989 en el barrio Mitre de San Miguel Oeste. Lejos de centrarse únicamente en las causas estructurales de la crisis, la investigación se enfoca en la violencia intrabarrial: el modo </w:t>
      </w:r>
      <w:r>
        <w:lastRenderedPageBreak/>
        <w:t>en que la desesperación, el miedo y la ruptura del tejido social llevaron a que los vecinos del mismo barrio se enfrentaran, en un contexto de abandono estatal y presión económica.</w:t>
      </w:r>
    </w:p>
    <w:p w14:paraId="24EC35F3" w14:textId="0E1684D4" w:rsidR="00D37DEF" w:rsidRPr="000B2346" w:rsidRDefault="003841CE" w:rsidP="003841CE">
      <w:pPr>
        <w:pStyle w:val="NormalWeb"/>
        <w:jc w:val="both"/>
      </w:pPr>
      <w:r>
        <w:t>Desde una perspectiva situada, se propone recuperar testimonios de quienes vivieron ese momento desde distintos roles: comerciantes, vecinos, policías y actores políticos. La elección de este caso específico se basa en su potencia simbólica y testimonial: Mitre es un barrio que ardió no solo por la crisis económica, sino también por el quiebre del lazo comunitario.</w:t>
      </w:r>
    </w:p>
    <w:p w14:paraId="3490475F" w14:textId="20DEF866" w:rsidR="00D37DEF" w:rsidRPr="00F92927" w:rsidRDefault="00D37DEF" w:rsidP="00FB7DC3">
      <w:pPr>
        <w:pStyle w:val="NormalWeb"/>
        <w:jc w:val="both"/>
        <w:rPr>
          <w:b/>
          <w:bCs/>
        </w:rPr>
      </w:pPr>
      <w:r w:rsidRPr="00F92927">
        <w:rPr>
          <w:b/>
          <w:bCs/>
        </w:rPr>
        <w:t>M</w:t>
      </w:r>
      <w:r w:rsidRPr="00F92927">
        <w:rPr>
          <w:b/>
          <w:bCs/>
        </w:rPr>
        <w:t>ARCO HISTÓRICO</w:t>
      </w:r>
    </w:p>
    <w:p w14:paraId="1E0ED49E" w14:textId="77777777" w:rsidR="00D37DEF" w:rsidRPr="000B2346" w:rsidRDefault="00D37DEF" w:rsidP="00FB7DC3">
      <w:pPr>
        <w:pStyle w:val="NormalWeb"/>
        <w:jc w:val="both"/>
      </w:pPr>
      <w:r w:rsidRPr="000B2346">
        <w:t>En 1989, la Argentina vivió una de las crisis económicas y sociales más profundas de su historia reciente. La hiperinflación, que llegó a superar el 190% mensual, provocó una pérdida brutal del poder adquisitivo y un clima generalizado de incertidumbre y desesperación. En este contexto de deterioro acelerado, el presidente Raúl Alfonsín se vio obligado a anticipar la entrega del poder a Carlos Menem, marcando una transición inédita en tiempos democráticos.</w:t>
      </w:r>
    </w:p>
    <w:p w14:paraId="15469D21" w14:textId="77777777" w:rsidR="00D37DEF" w:rsidRPr="000B2346" w:rsidRDefault="00D37DEF" w:rsidP="00FB7DC3">
      <w:pPr>
        <w:pStyle w:val="NormalWeb"/>
        <w:jc w:val="both"/>
      </w:pPr>
      <w:r w:rsidRPr="000B2346">
        <w:t>El colapso económico tuvo consecuencias inmediatas en los territorios más vulnerables. En distintos puntos del país comenzaron a registrarse saqueos a supermercados y comercios. Pero en el conurbano bonaerense —y particularmente en San Miguel Oeste— los saqueos no solo expresaron una crisis material, sino también una ruptura profunda de los lazos comunitarios.</w:t>
      </w:r>
    </w:p>
    <w:p w14:paraId="08967A73" w14:textId="485D7A2B" w:rsidR="00D37DEF" w:rsidRPr="000B2346" w:rsidRDefault="00D37DEF" w:rsidP="00FB7DC3">
      <w:pPr>
        <w:pStyle w:val="NormalWeb"/>
        <w:jc w:val="both"/>
      </w:pPr>
      <w:r w:rsidRPr="000B2346">
        <w:t xml:space="preserve">Una de las zonas más afectadas fue la intersección de avenida </w:t>
      </w:r>
      <w:r w:rsidRPr="000B2346">
        <w:t xml:space="preserve">Bartolomé </w:t>
      </w:r>
      <w:r w:rsidR="00C425A5" w:rsidRPr="000B2346">
        <w:t>Mitre,</w:t>
      </w:r>
      <w:r w:rsidRPr="000B2346">
        <w:t xml:space="preserve"> hoy </w:t>
      </w:r>
      <w:r w:rsidR="00E4540B" w:rsidRPr="000B2346">
        <w:t>avenida</w:t>
      </w:r>
      <w:r w:rsidRPr="000B2346">
        <w:t xml:space="preserve"> Ricardo </w:t>
      </w:r>
      <w:r w:rsidR="00E4540B" w:rsidRPr="000B2346">
        <w:t>Balbín</w:t>
      </w:r>
      <w:r w:rsidRPr="000B2346">
        <w:t xml:space="preserve">, </w:t>
      </w:r>
      <w:r w:rsidRPr="000B2346">
        <w:t>y Maestr</w:t>
      </w:r>
      <w:r w:rsidRPr="000B2346">
        <w:t>o</w:t>
      </w:r>
      <w:r w:rsidRPr="000B2346">
        <w:t xml:space="preserve"> Ferreira, donde se encontraba el SU supermercado, uno de los primeros en ser atacado. También fue saqueado "El Chivo", otro comercio de referencia en la zona, junto con numerosos negocios más pequeños, muchos de ellos familiares y sostenidos con enorme esfuerzo por vecinos del barrio.</w:t>
      </w:r>
    </w:p>
    <w:p w14:paraId="425A8FC7" w14:textId="4B91563A" w:rsidR="00D37DEF" w:rsidRPr="000B2346" w:rsidRDefault="00D37DEF" w:rsidP="00FB7DC3">
      <w:pPr>
        <w:pStyle w:val="NormalWeb"/>
        <w:jc w:val="both"/>
      </w:pPr>
      <w:r w:rsidRPr="000B2346">
        <w:t xml:space="preserve">Según testimonios de comerciantes y residentes de la zona, los primeros saqueos no fueron espontáneos. Relatan que grupos organizados, </w:t>
      </w:r>
      <w:r w:rsidR="00070F6F" w:rsidRPr="000B2346">
        <w:t xml:space="preserve">tal vez, </w:t>
      </w:r>
      <w:r w:rsidRPr="000B2346">
        <w:t>vinculados al peronismo local, habrían llegado desde otros barrios y levantado las persianas por la fuerza, generando el caos inicial. En esa atmósfera, la gente del mismo barrio Mitre comenzó a sumarse, empujada por el hambre, la desesperación o simplemente por la presión del momento.</w:t>
      </w:r>
    </w:p>
    <w:p w14:paraId="7423D464" w14:textId="77777777" w:rsidR="00D37DEF" w:rsidRPr="000B2346" w:rsidRDefault="00D37DEF" w:rsidP="00FB7DC3">
      <w:pPr>
        <w:pStyle w:val="NormalWeb"/>
        <w:jc w:val="both"/>
      </w:pPr>
      <w:r w:rsidRPr="000B2346">
        <w:t>Otros relatos suman una dimensión aún más inquietante: algunos comerciantes aseguran que hubo presencia de policías infiltrados entre los saqueadores, y que ciertos agentes también se llevaban mercadería. A la vez, otros efectivos admitían en voz baja su impotencia o su complicidad frente a lo que sucedía. Esta ambigüedad policial, sumada a la ausencia de respuesta estatal, dejó a los vecinos librados a su suerte.</w:t>
      </w:r>
    </w:p>
    <w:p w14:paraId="6BFD0BB4" w14:textId="77777777" w:rsidR="00D37DEF" w:rsidRPr="000B2346" w:rsidRDefault="00D37DEF" w:rsidP="00FB7DC3">
      <w:pPr>
        <w:pStyle w:val="NormalWeb"/>
        <w:jc w:val="both"/>
      </w:pPr>
      <w:r w:rsidRPr="000B2346">
        <w:t>Frente al impacto del primer día, grupos de comerciantes decidieron organizarse por su cuenta. Algunos se armaron para defender sus locales, otros coordinaron estrategias colectivas de vigilancia. La sensación de traición entre vecinos, la pérdida de confianza en las instituciones y la violencia cruzada marcaron profundamente la vida cotidiana del barrio, mucho después de que cesaran los saqueos.</w:t>
      </w:r>
    </w:p>
    <w:p w14:paraId="36A559F7" w14:textId="77777777" w:rsidR="00D37DEF" w:rsidRPr="000B2346" w:rsidRDefault="00D37DEF" w:rsidP="00FB7DC3">
      <w:pPr>
        <w:pStyle w:val="NormalWeb"/>
        <w:jc w:val="both"/>
      </w:pPr>
      <w:r w:rsidRPr="000B2346">
        <w:lastRenderedPageBreak/>
        <w:t>"Mitre en llamas" no es solo una referencia al fuego literal que consumió algunos locales, sino una imagen del incendio simbólico de la cohesión social. Este proyecto busca reconstruir esos hechos desde el territorio, recogiendo testimonios, memorias y tensiones, para comprender cómo en situaciones extremas el hambre puede volver enemigos a quienes, hasta el día anterior, se saludaban en la vereda.</w:t>
      </w:r>
    </w:p>
    <w:p w14:paraId="6E1F7B13" w14:textId="77777777" w:rsidR="00070F6F" w:rsidRPr="000B2346" w:rsidRDefault="00070F6F" w:rsidP="00FB7DC3">
      <w:pPr>
        <w:pStyle w:val="NormalWeb"/>
        <w:jc w:val="both"/>
      </w:pPr>
    </w:p>
    <w:p w14:paraId="7489EF6B" w14:textId="4865CBBB" w:rsidR="00070F6F" w:rsidRPr="00070F6F" w:rsidRDefault="00070F6F" w:rsidP="00FB7DC3">
      <w:pPr>
        <w:pStyle w:val="NormalWeb"/>
        <w:jc w:val="both"/>
      </w:pPr>
      <w:r w:rsidRPr="000B2346">
        <w:rPr>
          <w:b/>
          <w:bCs/>
        </w:rPr>
        <w:t>PREGUNTAS DE INVESTIGACIÓN</w:t>
      </w:r>
    </w:p>
    <w:p w14:paraId="6AB2BFF9" w14:textId="77777777" w:rsidR="00070F6F" w:rsidRPr="00070F6F" w:rsidRDefault="00070F6F" w:rsidP="00FB7DC3">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070F6F">
        <w:rPr>
          <w:rFonts w:ascii="Times New Roman" w:eastAsia="Times New Roman" w:hAnsi="Times New Roman" w:cs="Times New Roman"/>
          <w:kern w:val="0"/>
          <w:sz w:val="24"/>
          <w:szCs w:val="24"/>
          <w:lang w:eastAsia="es-ES"/>
          <w14:ligatures w14:val="none"/>
        </w:rPr>
        <w:t>¿Cómo se vivieron y procesaron los saqueos de 1989 dentro del barrio Mitre de San Miguel Oeste?</w:t>
      </w:r>
    </w:p>
    <w:p w14:paraId="667BA712" w14:textId="77777777" w:rsidR="00070F6F" w:rsidRPr="00070F6F" w:rsidRDefault="00070F6F" w:rsidP="00FB7DC3">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070F6F">
        <w:rPr>
          <w:rFonts w:ascii="Times New Roman" w:eastAsia="Times New Roman" w:hAnsi="Times New Roman" w:cs="Times New Roman"/>
          <w:kern w:val="0"/>
          <w:sz w:val="24"/>
          <w:szCs w:val="24"/>
          <w:lang w:eastAsia="es-ES"/>
          <w14:ligatures w14:val="none"/>
        </w:rPr>
        <w:t>¿Qué actores intervinieron en los hechos y cómo se configuraron sus roles (comerciantes, vecinos, fuerzas de seguridad, actores políticos)?</w:t>
      </w:r>
    </w:p>
    <w:p w14:paraId="30C541CB" w14:textId="77777777" w:rsidR="00070F6F" w:rsidRPr="00070F6F" w:rsidRDefault="00070F6F" w:rsidP="00FB7DC3">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070F6F">
        <w:rPr>
          <w:rFonts w:ascii="Times New Roman" w:eastAsia="Times New Roman" w:hAnsi="Times New Roman" w:cs="Times New Roman"/>
          <w:kern w:val="0"/>
          <w:sz w:val="24"/>
          <w:szCs w:val="24"/>
          <w:lang w:eastAsia="es-ES"/>
          <w14:ligatures w14:val="none"/>
        </w:rPr>
        <w:t>¿Qué factores explican la violencia intrabarrial y la fractura de vínculos entre vecinos?</w:t>
      </w:r>
    </w:p>
    <w:p w14:paraId="1A79E3F0" w14:textId="77777777" w:rsidR="00070F6F" w:rsidRPr="000B2346" w:rsidRDefault="00070F6F" w:rsidP="00FB7DC3">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070F6F">
        <w:rPr>
          <w:rFonts w:ascii="Times New Roman" w:eastAsia="Times New Roman" w:hAnsi="Times New Roman" w:cs="Times New Roman"/>
          <w:kern w:val="0"/>
          <w:sz w:val="24"/>
          <w:szCs w:val="24"/>
          <w:lang w:eastAsia="es-ES"/>
          <w14:ligatures w14:val="none"/>
        </w:rPr>
        <w:t>¿Qué memorias sobreviven sobre esos días y cómo se construyen los relatos en el presente?</w:t>
      </w:r>
    </w:p>
    <w:p w14:paraId="6454F0B5" w14:textId="77777777" w:rsidR="00F70F49" w:rsidRDefault="00F70F49" w:rsidP="00F70F49">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p>
    <w:p w14:paraId="4F81F5F5" w14:textId="28E495D6" w:rsidR="00F70F49" w:rsidRPr="00F70F49" w:rsidRDefault="00F70F49" w:rsidP="00F70F49">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r w:rsidRPr="00F70F49">
        <w:rPr>
          <w:rFonts w:ascii="Times New Roman" w:eastAsia="Times New Roman" w:hAnsi="Times New Roman" w:cs="Times New Roman"/>
          <w:b/>
          <w:bCs/>
          <w:kern w:val="0"/>
          <w:sz w:val="24"/>
          <w:szCs w:val="24"/>
          <w:lang w:eastAsia="es-ES"/>
          <w14:ligatures w14:val="none"/>
        </w:rPr>
        <w:t>HIPÓTESIS GENERAL:</w:t>
      </w:r>
    </w:p>
    <w:p w14:paraId="47C5A579" w14:textId="77777777" w:rsidR="00F70F49" w:rsidRPr="00F70F49" w:rsidRDefault="00F70F49" w:rsidP="00F70F49">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F70F49">
        <w:rPr>
          <w:rFonts w:ascii="Times New Roman" w:eastAsia="Times New Roman" w:hAnsi="Times New Roman" w:cs="Times New Roman"/>
          <w:kern w:val="0"/>
          <w:sz w:val="24"/>
          <w:szCs w:val="24"/>
          <w:lang w:eastAsia="es-ES"/>
          <w14:ligatures w14:val="none"/>
        </w:rPr>
        <w:t>La violencia intrabarrial registrada durante los saqueos de 1989 en el barrio Mitre de San Miguel Oeste fue el resultado de la articulación entre una crisis socioeconómica extrema y la descomposición de las redes comunitarias, profundizada por la intervención (directa o indirecta) de actores políticos, la ambigüedad en la actuación policial y la reacción defensiva de comerciantes locales.</w:t>
      </w:r>
    </w:p>
    <w:p w14:paraId="0469FB43" w14:textId="403608E0" w:rsidR="00F70F49" w:rsidRPr="00F70F49" w:rsidRDefault="00F70F49" w:rsidP="00F70F49">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F70F49">
        <w:rPr>
          <w:rFonts w:ascii="Times New Roman" w:eastAsia="Times New Roman" w:hAnsi="Times New Roman" w:cs="Times New Roman"/>
          <w:kern w:val="0"/>
          <w:sz w:val="24"/>
          <w:szCs w:val="24"/>
          <w:lang w:eastAsia="es-ES"/>
          <w14:ligatures w14:val="none"/>
        </w:rPr>
        <w:t>Hipótesis específicas</w:t>
      </w:r>
      <w:r w:rsidR="007177AA">
        <w:rPr>
          <w:rFonts w:ascii="Times New Roman" w:eastAsia="Times New Roman" w:hAnsi="Times New Roman" w:cs="Times New Roman"/>
          <w:kern w:val="0"/>
          <w:sz w:val="24"/>
          <w:szCs w:val="24"/>
          <w:lang w:eastAsia="es-ES"/>
          <w14:ligatures w14:val="none"/>
        </w:rPr>
        <w:t xml:space="preserve"> para cada actor social:</w:t>
      </w:r>
    </w:p>
    <w:p w14:paraId="70D8E6D2" w14:textId="77777777" w:rsidR="00F70F49" w:rsidRPr="00F70F49" w:rsidRDefault="00F70F49" w:rsidP="00F70F49">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F70F49">
        <w:rPr>
          <w:rFonts w:ascii="Times New Roman" w:eastAsia="Times New Roman" w:hAnsi="Times New Roman" w:cs="Times New Roman"/>
          <w:kern w:val="0"/>
          <w:sz w:val="24"/>
          <w:szCs w:val="24"/>
          <w:lang w:eastAsia="es-ES"/>
          <w14:ligatures w14:val="none"/>
        </w:rPr>
        <w:t>Los comerciantes, al verse desprotegidos por el Estado y las fuerzas de seguridad, desarrollaron mecanismos de autodefensa que contribuyeron a aumentar la percepción de amenaza dentro del barrio, profundizando la desconfianza entre vecinos.</w:t>
      </w:r>
    </w:p>
    <w:p w14:paraId="4C1BE9F1" w14:textId="77777777" w:rsidR="00F70F49" w:rsidRPr="00F70F49" w:rsidRDefault="00F70F49" w:rsidP="00F70F49">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F70F49">
        <w:rPr>
          <w:rFonts w:ascii="Times New Roman" w:eastAsia="Times New Roman" w:hAnsi="Times New Roman" w:cs="Times New Roman"/>
          <w:kern w:val="0"/>
          <w:sz w:val="24"/>
          <w:szCs w:val="24"/>
          <w:lang w:eastAsia="es-ES"/>
          <w14:ligatures w14:val="none"/>
        </w:rPr>
        <w:t>Algunos grupos de vecinos, empujados por el hambre o el contagio colectivo, participaron de los saqueos no como un acto criminal individual, sino como respuesta desesperada en un contexto de exclusión total, lo cual erosionó los vínculos barriales previos.</w:t>
      </w:r>
    </w:p>
    <w:p w14:paraId="65EAB2DE" w14:textId="6555D708" w:rsidR="00F70F49" w:rsidRPr="00F70F49" w:rsidRDefault="00F70F49" w:rsidP="00F70F49">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F70F49">
        <w:rPr>
          <w:rFonts w:ascii="Times New Roman" w:eastAsia="Times New Roman" w:hAnsi="Times New Roman" w:cs="Times New Roman"/>
          <w:kern w:val="0"/>
          <w:sz w:val="24"/>
          <w:szCs w:val="24"/>
          <w:lang w:eastAsia="es-ES"/>
          <w14:ligatures w14:val="none"/>
        </w:rPr>
        <w:t xml:space="preserve">Posibles actores políticos, en particular sectores vinculados al peronismo local, habrían promovido o facilitado los saqueos como forma de desestabilización o presión en un momento de vacío de poder, operando desde fuera del </w:t>
      </w:r>
      <w:r w:rsidR="00C425A5" w:rsidRPr="00F70F49">
        <w:rPr>
          <w:rFonts w:ascii="Times New Roman" w:eastAsia="Times New Roman" w:hAnsi="Times New Roman" w:cs="Times New Roman"/>
          <w:kern w:val="0"/>
          <w:sz w:val="24"/>
          <w:szCs w:val="24"/>
          <w:lang w:eastAsia="es-ES"/>
          <w14:ligatures w14:val="none"/>
        </w:rPr>
        <w:t>territorio,</w:t>
      </w:r>
      <w:r w:rsidRPr="00F70F49">
        <w:rPr>
          <w:rFonts w:ascii="Times New Roman" w:eastAsia="Times New Roman" w:hAnsi="Times New Roman" w:cs="Times New Roman"/>
          <w:kern w:val="0"/>
          <w:sz w:val="24"/>
          <w:szCs w:val="24"/>
          <w:lang w:eastAsia="es-ES"/>
          <w14:ligatures w14:val="none"/>
        </w:rPr>
        <w:t xml:space="preserve"> pero influyendo directamente en su dinámica.</w:t>
      </w:r>
    </w:p>
    <w:p w14:paraId="6D549250" w14:textId="77DCD333" w:rsidR="00D57F3C" w:rsidRPr="00F70F49" w:rsidRDefault="00F70F49" w:rsidP="00F70F49">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F70F49">
        <w:rPr>
          <w:rFonts w:ascii="Times New Roman" w:eastAsia="Times New Roman" w:hAnsi="Times New Roman" w:cs="Times New Roman"/>
          <w:kern w:val="0"/>
          <w:sz w:val="24"/>
          <w:szCs w:val="24"/>
          <w:lang w:eastAsia="es-ES"/>
          <w14:ligatures w14:val="none"/>
        </w:rPr>
        <w:t>La policía, lejos de cumplir un rol ordenante, actuó de forma ambigua: algunos efectivos fueron señalados como cómplices de los saqueos o como saqueadores mismos, mientras que otros se mantuvieron al margen o no intervinieron, generando una sensación de desamparo que reforzó las respuestas individuales y violentas.</w:t>
      </w:r>
    </w:p>
    <w:p w14:paraId="6A40F48A" w14:textId="77777777" w:rsidR="004408AD" w:rsidRDefault="004408AD" w:rsidP="00FB7DC3">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p>
    <w:p w14:paraId="654D5EC9" w14:textId="05FA3146" w:rsidR="00D57F3C" w:rsidRPr="00D57F3C" w:rsidRDefault="00D57F3C" w:rsidP="00FB7DC3">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r w:rsidRPr="00D57F3C">
        <w:rPr>
          <w:rFonts w:ascii="Times New Roman" w:eastAsia="Times New Roman" w:hAnsi="Times New Roman" w:cs="Times New Roman"/>
          <w:b/>
          <w:bCs/>
          <w:kern w:val="0"/>
          <w:sz w:val="24"/>
          <w:szCs w:val="24"/>
          <w:lang w:eastAsia="es-ES"/>
          <w14:ligatures w14:val="none"/>
        </w:rPr>
        <w:lastRenderedPageBreak/>
        <w:t>O</w:t>
      </w:r>
      <w:r w:rsidRPr="000B2346">
        <w:rPr>
          <w:rFonts w:ascii="Times New Roman" w:eastAsia="Times New Roman" w:hAnsi="Times New Roman" w:cs="Times New Roman"/>
          <w:b/>
          <w:bCs/>
          <w:kern w:val="0"/>
          <w:sz w:val="24"/>
          <w:szCs w:val="24"/>
          <w:lang w:eastAsia="es-ES"/>
          <w14:ligatures w14:val="none"/>
        </w:rPr>
        <w:t>BJETIVOS</w:t>
      </w:r>
    </w:p>
    <w:p w14:paraId="643A1EC8" w14:textId="77777777" w:rsidR="00D57F3C" w:rsidRPr="00D57F3C" w:rsidRDefault="00D57F3C" w:rsidP="00FB7DC3">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r w:rsidRPr="00D57F3C">
        <w:rPr>
          <w:rFonts w:ascii="Times New Roman" w:eastAsia="Times New Roman" w:hAnsi="Times New Roman" w:cs="Times New Roman"/>
          <w:b/>
          <w:bCs/>
          <w:kern w:val="0"/>
          <w:sz w:val="24"/>
          <w:szCs w:val="24"/>
          <w:lang w:eastAsia="es-ES"/>
          <w14:ligatures w14:val="none"/>
        </w:rPr>
        <w:t>Objetivo general:</w:t>
      </w:r>
    </w:p>
    <w:p w14:paraId="24BBCFBA" w14:textId="77777777" w:rsidR="00D57F3C" w:rsidRPr="00D57F3C" w:rsidRDefault="00D57F3C" w:rsidP="00FB7DC3">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D57F3C">
        <w:rPr>
          <w:rFonts w:ascii="Times New Roman" w:eastAsia="Times New Roman" w:hAnsi="Times New Roman" w:cs="Times New Roman"/>
          <w:kern w:val="0"/>
          <w:sz w:val="24"/>
          <w:szCs w:val="24"/>
          <w:lang w:eastAsia="es-ES"/>
          <w14:ligatures w14:val="none"/>
        </w:rPr>
        <w:t>Analizar el conflicto intrabarrial ocurrido durante los saqueos de 1989 en el barrio Mitre, focalizando en la ruptura de los lazos comunitarios y las memorias construidas en torno al hecho.</w:t>
      </w:r>
    </w:p>
    <w:p w14:paraId="541CC9B7" w14:textId="77777777" w:rsidR="00D57F3C" w:rsidRPr="00D57F3C" w:rsidRDefault="00D57F3C" w:rsidP="00FB7DC3">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r w:rsidRPr="00D57F3C">
        <w:rPr>
          <w:rFonts w:ascii="Times New Roman" w:eastAsia="Times New Roman" w:hAnsi="Times New Roman" w:cs="Times New Roman"/>
          <w:b/>
          <w:bCs/>
          <w:kern w:val="0"/>
          <w:sz w:val="24"/>
          <w:szCs w:val="24"/>
          <w:lang w:eastAsia="es-ES"/>
          <w14:ligatures w14:val="none"/>
        </w:rPr>
        <w:t>Objetivos específicos:</w:t>
      </w:r>
    </w:p>
    <w:p w14:paraId="6F7365B1" w14:textId="77777777" w:rsidR="00D57F3C" w:rsidRPr="00D57F3C" w:rsidRDefault="00D57F3C" w:rsidP="00FB7DC3">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D57F3C">
        <w:rPr>
          <w:rFonts w:ascii="Times New Roman" w:eastAsia="Times New Roman" w:hAnsi="Times New Roman" w:cs="Times New Roman"/>
          <w:kern w:val="0"/>
          <w:sz w:val="24"/>
          <w:szCs w:val="24"/>
          <w:lang w:eastAsia="es-ES"/>
          <w14:ligatures w14:val="none"/>
        </w:rPr>
        <w:t>Recuperar testimonios de vecinos, comerciantes y actores involucrados.</w:t>
      </w:r>
    </w:p>
    <w:p w14:paraId="39112CF0" w14:textId="77777777" w:rsidR="00D57F3C" w:rsidRPr="00D57F3C" w:rsidRDefault="00D57F3C" w:rsidP="00FB7DC3">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D57F3C">
        <w:rPr>
          <w:rFonts w:ascii="Times New Roman" w:eastAsia="Times New Roman" w:hAnsi="Times New Roman" w:cs="Times New Roman"/>
          <w:kern w:val="0"/>
          <w:sz w:val="24"/>
          <w:szCs w:val="24"/>
          <w:lang w:eastAsia="es-ES"/>
          <w14:ligatures w14:val="none"/>
        </w:rPr>
        <w:t>Identificar los factores sociales, políticos y económicos que favorecieron la irrupción de la violencia.</w:t>
      </w:r>
    </w:p>
    <w:p w14:paraId="62F5D3EB" w14:textId="77777777" w:rsidR="00D57F3C" w:rsidRPr="00D57F3C" w:rsidRDefault="00D57F3C" w:rsidP="00FB7DC3">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D57F3C">
        <w:rPr>
          <w:rFonts w:ascii="Times New Roman" w:eastAsia="Times New Roman" w:hAnsi="Times New Roman" w:cs="Times New Roman"/>
          <w:kern w:val="0"/>
          <w:sz w:val="24"/>
          <w:szCs w:val="24"/>
          <w:lang w:eastAsia="es-ES"/>
          <w14:ligatures w14:val="none"/>
        </w:rPr>
        <w:t>Estudiar la percepción local sobre la participación de fuerzas del orden y agrupaciones políticas.</w:t>
      </w:r>
    </w:p>
    <w:p w14:paraId="0BCFCB52" w14:textId="77777777" w:rsidR="00D57F3C" w:rsidRDefault="00D57F3C" w:rsidP="00FB7DC3">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D57F3C">
        <w:rPr>
          <w:rFonts w:ascii="Times New Roman" w:eastAsia="Times New Roman" w:hAnsi="Times New Roman" w:cs="Times New Roman"/>
          <w:kern w:val="0"/>
          <w:sz w:val="24"/>
          <w:szCs w:val="24"/>
          <w:lang w:eastAsia="es-ES"/>
          <w14:ligatures w14:val="none"/>
        </w:rPr>
        <w:t>Comprender las consecuencias posteriores en la vida barrial y las formas de recomposición (o no) del tejido social.</w:t>
      </w:r>
    </w:p>
    <w:p w14:paraId="5CD71B73" w14:textId="77777777" w:rsidR="009B692D" w:rsidRDefault="009B692D" w:rsidP="009B692D">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p>
    <w:p w14:paraId="17974F9D" w14:textId="5167C63D" w:rsidR="00A43B2B" w:rsidRPr="00A43B2B" w:rsidRDefault="00A43B2B" w:rsidP="00C01106">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A43B2B">
        <w:rPr>
          <w:rFonts w:ascii="Times New Roman" w:eastAsia="Times New Roman" w:hAnsi="Times New Roman" w:cs="Times New Roman"/>
          <w:b/>
          <w:bCs/>
          <w:kern w:val="0"/>
          <w:sz w:val="24"/>
          <w:szCs w:val="24"/>
          <w:lang w:eastAsia="es-ES"/>
          <w14:ligatures w14:val="none"/>
        </w:rPr>
        <w:t xml:space="preserve"> </w:t>
      </w:r>
    </w:p>
    <w:p w14:paraId="48720BF5" w14:textId="1C34B71E" w:rsidR="00B751D7" w:rsidRPr="002630A7" w:rsidRDefault="00690F11" w:rsidP="00FB7DC3">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0B2346">
        <w:rPr>
          <w:rFonts w:ascii="Times New Roman" w:eastAsia="Times New Roman" w:hAnsi="Times New Roman" w:cs="Times New Roman"/>
          <w:b/>
          <w:bCs/>
          <w:kern w:val="0"/>
          <w:sz w:val="24"/>
          <w:szCs w:val="24"/>
          <w:lang w:eastAsia="es-ES"/>
          <w14:ligatures w14:val="none"/>
        </w:rPr>
        <w:t>MARCO TEÓRICO</w:t>
      </w:r>
    </w:p>
    <w:p w14:paraId="20F6DE45" w14:textId="77777777" w:rsidR="002630A7" w:rsidRPr="002630A7" w:rsidRDefault="002630A7" w:rsidP="00FB7DC3">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kern w:val="0"/>
          <w:sz w:val="24"/>
          <w:szCs w:val="24"/>
          <w:lang w:eastAsia="es-ES"/>
          <w14:ligatures w14:val="none"/>
        </w:rPr>
        <w:t>Este trabajo parte de la necesidad de comprender los saqueos ocurridos en 1989 en el barrio Mitre de San Miguel Oeste no solo como un hecho criminal o espontáneo, sino como un fenómeno social profundamente vinculado al contexto político-económico, a la disolución de redes comunitarias y a la circulación de narrativas que tensionaron el vínculo entre vecinos.</w:t>
      </w:r>
    </w:p>
    <w:p w14:paraId="27BBA7DF" w14:textId="04920AA7" w:rsidR="002630A7" w:rsidRPr="002630A7" w:rsidRDefault="002630A7" w:rsidP="00FB7DC3">
      <w:pPr>
        <w:spacing w:after="0"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b/>
          <w:bCs/>
          <w:kern w:val="0"/>
          <w:sz w:val="24"/>
          <w:szCs w:val="24"/>
          <w:lang w:eastAsia="es-ES"/>
          <w14:ligatures w14:val="none"/>
        </w:rPr>
        <w:t>1. Crisis estructural y abandono estatal</w:t>
      </w:r>
    </w:p>
    <w:p w14:paraId="6523DDDE" w14:textId="77777777" w:rsidR="002630A7" w:rsidRPr="002630A7" w:rsidRDefault="002630A7" w:rsidP="00FB7DC3">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kern w:val="0"/>
          <w:sz w:val="24"/>
          <w:szCs w:val="24"/>
          <w:lang w:eastAsia="es-ES"/>
          <w14:ligatures w14:val="none"/>
        </w:rPr>
        <w:t xml:space="preserve">Según </w:t>
      </w:r>
      <w:r w:rsidRPr="002630A7">
        <w:rPr>
          <w:rFonts w:ascii="Times New Roman" w:eastAsia="Times New Roman" w:hAnsi="Times New Roman" w:cs="Times New Roman"/>
          <w:i/>
          <w:iCs/>
          <w:kern w:val="0"/>
          <w:sz w:val="24"/>
          <w:szCs w:val="24"/>
          <w:lang w:eastAsia="es-ES"/>
          <w14:ligatures w14:val="none"/>
        </w:rPr>
        <w:t>Reestructuración neoliberal y después...</w:t>
      </w:r>
      <w:r w:rsidRPr="002630A7">
        <w:rPr>
          <w:rFonts w:ascii="Times New Roman" w:eastAsia="Times New Roman" w:hAnsi="Times New Roman" w:cs="Times New Roman"/>
          <w:kern w:val="0"/>
          <w:sz w:val="24"/>
          <w:szCs w:val="24"/>
          <w:lang w:eastAsia="es-ES"/>
          <w14:ligatures w14:val="none"/>
        </w:rPr>
        <w:t>, el gobierno de Raúl Alfonsín heredó una economía devastada por la dictadura y enfrentó el aumento exponencial de la deuda externa, presión de organismos internacionales y una hiperinflación que alcanzó niveles récord en 1989. La descomposición del salario real, la desocupación encubierta y la pérdida de confianza en el sistema político generaron condiciones de precariedad que afectaron especialmente a los sectores populares.</w:t>
      </w:r>
    </w:p>
    <w:p w14:paraId="2C036EE8" w14:textId="77777777" w:rsidR="002630A7" w:rsidRPr="002630A7" w:rsidRDefault="002630A7" w:rsidP="00FB7DC3">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kern w:val="0"/>
          <w:sz w:val="24"/>
          <w:szCs w:val="24"/>
          <w:lang w:eastAsia="es-ES"/>
          <w14:ligatures w14:val="none"/>
        </w:rPr>
        <w:t>Este escenario es clave para comprender que los saqueos de 1989 no fueron meros actos de vandalismo, sino la expresión visible de un proceso profundo de empobrecimiento</w:t>
      </w:r>
      <w:r w:rsidRPr="002630A7">
        <w:rPr>
          <w:rFonts w:ascii="Times New Roman" w:eastAsia="Times New Roman" w:hAnsi="Times New Roman" w:cs="Times New Roman"/>
          <w:b/>
          <w:bCs/>
          <w:kern w:val="0"/>
          <w:sz w:val="24"/>
          <w:szCs w:val="24"/>
          <w:lang w:eastAsia="es-ES"/>
          <w14:ligatures w14:val="none"/>
        </w:rPr>
        <w:t xml:space="preserve"> </w:t>
      </w:r>
      <w:r w:rsidRPr="002630A7">
        <w:rPr>
          <w:rFonts w:ascii="Times New Roman" w:eastAsia="Times New Roman" w:hAnsi="Times New Roman" w:cs="Times New Roman"/>
          <w:kern w:val="0"/>
          <w:sz w:val="24"/>
          <w:szCs w:val="24"/>
          <w:lang w:eastAsia="es-ES"/>
          <w14:ligatures w14:val="none"/>
        </w:rPr>
        <w:t>y exclusión, en el que el Estado perdió capacidad de contención. Tal como advierte la literatura crítica sobre crisis latinoamericanas, la ausencia del Estado en territorios como San Miguel habilitó tanto la irrupción del conflicto como la aparición de formas de organización defensiva por parte de los propios vecinos.</w:t>
      </w:r>
    </w:p>
    <w:p w14:paraId="34660A32" w14:textId="3144A6EE" w:rsidR="002630A7" w:rsidRPr="002630A7" w:rsidRDefault="002630A7" w:rsidP="00FB7DC3">
      <w:pPr>
        <w:spacing w:after="0"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b/>
          <w:bCs/>
          <w:kern w:val="0"/>
          <w:sz w:val="24"/>
          <w:szCs w:val="24"/>
          <w:lang w:eastAsia="es-ES"/>
          <w14:ligatures w14:val="none"/>
        </w:rPr>
        <w:t>2. Violencia intrabarrial, rumores y fractura del tejido social</w:t>
      </w:r>
    </w:p>
    <w:p w14:paraId="49A1ED1D" w14:textId="77777777" w:rsidR="002630A7" w:rsidRPr="002630A7" w:rsidRDefault="002630A7" w:rsidP="00FB7DC3">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kern w:val="0"/>
          <w:sz w:val="24"/>
          <w:szCs w:val="24"/>
          <w:lang w:eastAsia="es-ES"/>
          <w14:ligatures w14:val="none"/>
        </w:rPr>
        <w:t xml:space="preserve">Retomando el trabajo de Quiroga (2001) sobre los saqueos en San Miguel durante diciembre de 2001 —que, aunque posterior, tiene una dimensión aplicable—, se destaca </w:t>
      </w:r>
      <w:r w:rsidRPr="002630A7">
        <w:rPr>
          <w:rFonts w:ascii="Times New Roman" w:eastAsia="Times New Roman" w:hAnsi="Times New Roman" w:cs="Times New Roman"/>
          <w:kern w:val="0"/>
          <w:sz w:val="24"/>
          <w:szCs w:val="24"/>
          <w:lang w:eastAsia="es-ES"/>
          <w14:ligatures w14:val="none"/>
        </w:rPr>
        <w:lastRenderedPageBreak/>
        <w:t>que el conflicto no siempre vino “de afuera” del barrio, sino que se gestó desde dentro, afectando directamente las relaciones cotidianas entre vecinos.</w:t>
      </w:r>
    </w:p>
    <w:p w14:paraId="64126047" w14:textId="77777777" w:rsidR="002630A7" w:rsidRPr="002630A7" w:rsidRDefault="002630A7" w:rsidP="00FB7DC3">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kern w:val="0"/>
          <w:sz w:val="24"/>
          <w:szCs w:val="24"/>
          <w:lang w:eastAsia="es-ES"/>
          <w14:ligatures w14:val="none"/>
        </w:rPr>
        <w:t xml:space="preserve">Quiroga enfatiza el rol del rumor como catalizador del miedo, la desconfianza y la anticipación de la violencia: </w:t>
      </w:r>
      <w:r w:rsidRPr="002630A7">
        <w:rPr>
          <w:rFonts w:ascii="Times New Roman" w:eastAsia="Times New Roman" w:hAnsi="Times New Roman" w:cs="Times New Roman"/>
          <w:i/>
          <w:iCs/>
          <w:kern w:val="0"/>
          <w:sz w:val="24"/>
          <w:szCs w:val="24"/>
          <w:lang w:eastAsia="es-ES"/>
          <w14:ligatures w14:val="none"/>
        </w:rPr>
        <w:t>"se decía que venían a saquear", "los otros barrios ya estaban organizados", "la policía estaba dejando hacer"</w:t>
      </w:r>
      <w:r w:rsidRPr="002630A7">
        <w:rPr>
          <w:rFonts w:ascii="Times New Roman" w:eastAsia="Times New Roman" w:hAnsi="Times New Roman" w:cs="Times New Roman"/>
          <w:kern w:val="0"/>
          <w:sz w:val="24"/>
          <w:szCs w:val="24"/>
          <w:lang w:eastAsia="es-ES"/>
          <w14:ligatures w14:val="none"/>
        </w:rPr>
        <w:t>. Estos relatos circularon también en Mitre en 1989, según testimonios locales, alimentando decisiones defensivas como la de armarse o reforzar locales incluso antes de que los hechos ocurrieran.</w:t>
      </w:r>
    </w:p>
    <w:p w14:paraId="30046F77" w14:textId="77777777" w:rsidR="002630A7" w:rsidRPr="002630A7" w:rsidRDefault="002630A7" w:rsidP="00FB7DC3">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kern w:val="0"/>
          <w:sz w:val="24"/>
          <w:szCs w:val="24"/>
          <w:lang w:eastAsia="es-ES"/>
          <w14:ligatures w14:val="none"/>
        </w:rPr>
        <w:t>La violencia, entonces, no solo se produjo materialmente (robo, destrucción), sino también simbólicamente: el “otro”, el vecino, se volvió enemigo. Esto se alinea con lo que Dubet (2001) denomina como la fragmentación del lazo social, y con las nociones de violencia horizontal trabajadas por Rita Segato, donde la necesidad y el abandono estatal rompen la solidaridad barrial.</w:t>
      </w:r>
    </w:p>
    <w:p w14:paraId="4DB71D0C" w14:textId="0C8CCAE2" w:rsidR="002630A7" w:rsidRPr="002630A7" w:rsidRDefault="002630A7" w:rsidP="00FB7DC3">
      <w:pPr>
        <w:spacing w:after="0"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b/>
          <w:bCs/>
          <w:kern w:val="0"/>
          <w:sz w:val="24"/>
          <w:szCs w:val="24"/>
          <w:lang w:eastAsia="es-ES"/>
          <w14:ligatures w14:val="none"/>
        </w:rPr>
        <w:t>3. Ambigüedad institucional: policías y actores políticos</w:t>
      </w:r>
    </w:p>
    <w:p w14:paraId="04E23007" w14:textId="77777777" w:rsidR="002630A7" w:rsidRPr="002630A7" w:rsidRDefault="002630A7" w:rsidP="00FB7DC3">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kern w:val="0"/>
          <w:sz w:val="24"/>
          <w:szCs w:val="24"/>
          <w:lang w:eastAsia="es-ES"/>
          <w14:ligatures w14:val="none"/>
        </w:rPr>
        <w:t>Ambos textos permiten pensar la ambigüedad de las instituciones durante la crisis. En 1989, según relatos recogidos en el barrio Mitre, hubo acusaciones de participación de sectores políticos locales (peronistas) en la organización inicial de los saqueos, así como testimonios sobre inacción o complicidad de la policía, que no intervino o incluso fue señalada como participante.</w:t>
      </w:r>
    </w:p>
    <w:p w14:paraId="745927C6" w14:textId="77777777" w:rsidR="002630A7" w:rsidRPr="002630A7" w:rsidRDefault="002630A7" w:rsidP="00FB7DC3">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kern w:val="0"/>
          <w:sz w:val="24"/>
          <w:szCs w:val="24"/>
          <w:lang w:eastAsia="es-ES"/>
          <w14:ligatures w14:val="none"/>
        </w:rPr>
        <w:t xml:space="preserve">Este fenómeno puede leerse desde lo planteado por O'Donnell (1993) sobre los </w:t>
      </w:r>
      <w:r w:rsidRPr="002630A7">
        <w:rPr>
          <w:rFonts w:ascii="Times New Roman" w:eastAsia="Times New Roman" w:hAnsi="Times New Roman" w:cs="Times New Roman"/>
          <w:i/>
          <w:iCs/>
          <w:kern w:val="0"/>
          <w:sz w:val="24"/>
          <w:szCs w:val="24"/>
          <w:lang w:eastAsia="es-ES"/>
          <w14:ligatures w14:val="none"/>
        </w:rPr>
        <w:t>"espacios marrones"</w:t>
      </w:r>
      <w:r w:rsidRPr="002630A7">
        <w:rPr>
          <w:rFonts w:ascii="Times New Roman" w:eastAsia="Times New Roman" w:hAnsi="Times New Roman" w:cs="Times New Roman"/>
          <w:kern w:val="0"/>
          <w:sz w:val="24"/>
          <w:szCs w:val="24"/>
          <w:lang w:eastAsia="es-ES"/>
          <w14:ligatures w14:val="none"/>
        </w:rPr>
        <w:t>, donde el Estado existe solo de forma superficial, y su ausencia efectiva genera zonas grises donde operan otros poderes: desde comerciantes armados hasta punteros políticos o fuerzas de seguridad con agenda propia.</w:t>
      </w:r>
    </w:p>
    <w:p w14:paraId="12C871D4" w14:textId="20833AD8" w:rsidR="002630A7" w:rsidRPr="002630A7" w:rsidRDefault="002630A7" w:rsidP="00FB7DC3">
      <w:pPr>
        <w:spacing w:after="0"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b/>
          <w:bCs/>
          <w:kern w:val="0"/>
          <w:sz w:val="24"/>
          <w:szCs w:val="24"/>
          <w:lang w:eastAsia="es-ES"/>
          <w14:ligatures w14:val="none"/>
        </w:rPr>
        <w:t>4. Memoria y narrativas del conflicto</w:t>
      </w:r>
    </w:p>
    <w:p w14:paraId="5515E697" w14:textId="77777777" w:rsidR="002073E3" w:rsidRPr="000B2346" w:rsidRDefault="002630A7" w:rsidP="00FB7DC3">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kern w:val="0"/>
          <w:sz w:val="24"/>
          <w:szCs w:val="24"/>
          <w:lang w:eastAsia="es-ES"/>
          <w14:ligatures w14:val="none"/>
        </w:rPr>
        <w:t>Finalmente, el trabajo de Quiroga también ofrece herramientas teóricas para abordar la memoria barrial: la forma en que estos hechos son contados hoy por quienes los vivieron. El paso del tiempo no siempre reconstruye los hechos de forma lineal; más bien, la memoria se fragmenta, se adapta, se negocia entre el silencio, la vergüenza, la culpa o el orgullo.</w:t>
      </w:r>
    </w:p>
    <w:p w14:paraId="2179FB31" w14:textId="52384E05" w:rsidR="002630A7" w:rsidRPr="002630A7" w:rsidRDefault="002630A7" w:rsidP="00FB7DC3">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2630A7">
        <w:rPr>
          <w:rFonts w:ascii="Times New Roman" w:eastAsia="Times New Roman" w:hAnsi="Times New Roman" w:cs="Times New Roman"/>
          <w:kern w:val="0"/>
          <w:sz w:val="24"/>
          <w:szCs w:val="24"/>
          <w:lang w:eastAsia="es-ES"/>
          <w14:ligatures w14:val="none"/>
        </w:rPr>
        <w:t>Por eso, este trabajo asume que cada testimonio debe leerse no solo como relato de hechos, sino como forma de construir sentido sobre el pasado, tal como propone Elizabeth Jelin (2002). El objetivo no es validar una única verdad, sino escuchar las múltiples verdades barriales que todavía hoy resuenan en las esquinas del barrio Mitre.</w:t>
      </w:r>
    </w:p>
    <w:p w14:paraId="665071B5" w14:textId="77777777" w:rsidR="00020CD9" w:rsidRDefault="00020CD9" w:rsidP="00AE629C">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p>
    <w:p w14:paraId="39114126" w14:textId="77777777" w:rsidR="00020CD9" w:rsidRDefault="00020CD9" w:rsidP="00AE629C">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p>
    <w:p w14:paraId="39136CE3" w14:textId="77777777" w:rsidR="00020CD9" w:rsidRDefault="00020CD9" w:rsidP="00AE629C">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p>
    <w:p w14:paraId="2C50E586" w14:textId="77777777" w:rsidR="00020CD9" w:rsidRDefault="00020CD9" w:rsidP="00AE629C">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p>
    <w:p w14:paraId="7D67DCBC" w14:textId="77777777" w:rsidR="00020CD9" w:rsidRDefault="00020CD9" w:rsidP="00AE629C">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p>
    <w:p w14:paraId="75819335" w14:textId="567263B4" w:rsidR="00AE629C" w:rsidRPr="00AE629C" w:rsidRDefault="00AE629C" w:rsidP="00AE629C">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r w:rsidRPr="00AE629C">
        <w:rPr>
          <w:rFonts w:ascii="Times New Roman" w:eastAsia="Times New Roman" w:hAnsi="Times New Roman" w:cs="Times New Roman"/>
          <w:b/>
          <w:bCs/>
          <w:kern w:val="0"/>
          <w:sz w:val="24"/>
          <w:szCs w:val="24"/>
          <w:lang w:eastAsia="es-ES"/>
          <w14:ligatures w14:val="none"/>
        </w:rPr>
        <w:lastRenderedPageBreak/>
        <w:t>METODOLOGÍA</w:t>
      </w:r>
    </w:p>
    <w:p w14:paraId="06F94DD2" w14:textId="77777777" w:rsidR="00AE629C" w:rsidRPr="00AE629C" w:rsidRDefault="00AE629C" w:rsidP="00AE629C">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AE629C">
        <w:rPr>
          <w:rFonts w:ascii="Times New Roman" w:eastAsia="Times New Roman" w:hAnsi="Times New Roman" w:cs="Times New Roman"/>
          <w:kern w:val="0"/>
          <w:sz w:val="24"/>
          <w:szCs w:val="24"/>
          <w:lang w:eastAsia="es-ES"/>
          <w14:ligatures w14:val="none"/>
        </w:rPr>
        <w:t>La investigación tendrá un enfoque cualitativo, combinando herramientas del trabajo de campo con análisis histórico y sociológico. Se emplearán las siguientes técnicas:</w:t>
      </w:r>
    </w:p>
    <w:p w14:paraId="252B249E" w14:textId="77777777" w:rsidR="00AE629C" w:rsidRPr="00AE629C" w:rsidRDefault="00AE629C" w:rsidP="00AE629C">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AE629C">
        <w:rPr>
          <w:rFonts w:ascii="Times New Roman" w:eastAsia="Times New Roman" w:hAnsi="Times New Roman" w:cs="Times New Roman"/>
          <w:kern w:val="0"/>
          <w:sz w:val="24"/>
          <w:szCs w:val="24"/>
          <w:lang w:eastAsia="es-ES"/>
          <w14:ligatures w14:val="none"/>
        </w:rPr>
        <w:t>Entrevistas semiestructuradas a vecinos, comerciantes y exfuncionarios del barrio Mitre.</w:t>
      </w:r>
    </w:p>
    <w:p w14:paraId="03288523" w14:textId="77777777" w:rsidR="00AE629C" w:rsidRPr="00AE629C" w:rsidRDefault="00AE629C" w:rsidP="00AE629C">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AE629C">
        <w:rPr>
          <w:rFonts w:ascii="Times New Roman" w:eastAsia="Times New Roman" w:hAnsi="Times New Roman" w:cs="Times New Roman"/>
          <w:kern w:val="0"/>
          <w:sz w:val="24"/>
          <w:szCs w:val="24"/>
          <w:lang w:eastAsia="es-ES"/>
          <w14:ligatures w14:val="none"/>
        </w:rPr>
        <w:t>Revisión de fuentes periodísticas de la época (1989) con especial atención a medios locales.</w:t>
      </w:r>
    </w:p>
    <w:p w14:paraId="44884AFC" w14:textId="77777777" w:rsidR="00AE629C" w:rsidRPr="00AE629C" w:rsidRDefault="00AE629C" w:rsidP="00AE629C">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AE629C">
        <w:rPr>
          <w:rFonts w:ascii="Times New Roman" w:eastAsia="Times New Roman" w:hAnsi="Times New Roman" w:cs="Times New Roman"/>
          <w:kern w:val="0"/>
          <w:sz w:val="24"/>
          <w:szCs w:val="24"/>
          <w:lang w:eastAsia="es-ES"/>
          <w14:ligatures w14:val="none"/>
        </w:rPr>
        <w:t>Relevamiento fotográfico y cartográfico de la zona afectada.</w:t>
      </w:r>
    </w:p>
    <w:p w14:paraId="3BB17307" w14:textId="77777777" w:rsidR="00AE629C" w:rsidRPr="00AE629C" w:rsidRDefault="00AE629C" w:rsidP="00AE629C">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AE629C">
        <w:rPr>
          <w:rFonts w:ascii="Times New Roman" w:eastAsia="Times New Roman" w:hAnsi="Times New Roman" w:cs="Times New Roman"/>
          <w:kern w:val="0"/>
          <w:sz w:val="24"/>
          <w:szCs w:val="24"/>
          <w:lang w:eastAsia="es-ES"/>
          <w14:ligatures w14:val="none"/>
        </w:rPr>
        <w:t>Análisis de discurso sobre los relatos y memorias recogidas, identificando los marcos narrativos predominantes.</w:t>
      </w:r>
    </w:p>
    <w:p w14:paraId="219696FB" w14:textId="77777777" w:rsidR="00AE629C" w:rsidRDefault="00AE629C" w:rsidP="00AE629C">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AE629C">
        <w:rPr>
          <w:rFonts w:ascii="Times New Roman" w:eastAsia="Times New Roman" w:hAnsi="Times New Roman" w:cs="Times New Roman"/>
          <w:kern w:val="0"/>
          <w:sz w:val="24"/>
          <w:szCs w:val="24"/>
          <w:lang w:eastAsia="es-ES"/>
          <w14:ligatures w14:val="none"/>
        </w:rPr>
        <w:t>Consulta de bibliografía académica sobre saqueos, crisis sociales y violencia horizontal.</w:t>
      </w:r>
    </w:p>
    <w:p w14:paraId="3E39FCD7" w14:textId="77777777" w:rsidR="00957D5B" w:rsidRDefault="00957D5B" w:rsidP="00957D5B">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p>
    <w:p w14:paraId="47EF2EB6" w14:textId="77777777" w:rsidR="00434C66" w:rsidRPr="00434C66" w:rsidRDefault="00434C66" w:rsidP="00434C66">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r w:rsidRPr="00434C66">
        <w:rPr>
          <w:rFonts w:ascii="Times New Roman" w:eastAsia="Times New Roman" w:hAnsi="Times New Roman" w:cs="Times New Roman"/>
          <w:b/>
          <w:bCs/>
          <w:kern w:val="0"/>
          <w:sz w:val="24"/>
          <w:szCs w:val="24"/>
          <w:lang w:eastAsia="es-ES"/>
          <w14:ligatures w14:val="none"/>
        </w:rPr>
        <w:t>Bibliografía</w:t>
      </w:r>
    </w:p>
    <w:p w14:paraId="3DDFD1D6" w14:textId="77777777" w:rsidR="00434C66" w:rsidRPr="00434C66" w:rsidRDefault="00434C66" w:rsidP="00434C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kern w:val="0"/>
          <w:sz w:val="24"/>
          <w:szCs w:val="24"/>
          <w:lang w:eastAsia="es-ES"/>
          <w14:ligatures w14:val="none"/>
        </w:rPr>
        <w:t xml:space="preserve">Quiroga, N. (2001). </w:t>
      </w:r>
      <w:r w:rsidRPr="00434C66">
        <w:rPr>
          <w:rFonts w:ascii="Times New Roman" w:eastAsia="Times New Roman" w:hAnsi="Times New Roman" w:cs="Times New Roman"/>
          <w:i/>
          <w:iCs/>
          <w:kern w:val="0"/>
          <w:sz w:val="24"/>
          <w:szCs w:val="24"/>
          <w:lang w:eastAsia="es-ES"/>
          <w14:ligatures w14:val="none"/>
        </w:rPr>
        <w:t>La dimensión barrial de los saqueos: San Miguel, diciembre de 2001</w:t>
      </w:r>
      <w:r w:rsidRPr="00434C66">
        <w:rPr>
          <w:rFonts w:ascii="Times New Roman" w:eastAsia="Times New Roman" w:hAnsi="Times New Roman" w:cs="Times New Roman"/>
          <w:kern w:val="0"/>
          <w:sz w:val="24"/>
          <w:szCs w:val="24"/>
          <w:lang w:eastAsia="es-ES"/>
          <w14:ligatures w14:val="none"/>
        </w:rPr>
        <w:t>.</w:t>
      </w:r>
    </w:p>
    <w:p w14:paraId="4E81D0CA" w14:textId="77777777" w:rsidR="00434C66" w:rsidRPr="00434C66" w:rsidRDefault="00434C66" w:rsidP="00434C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kern w:val="0"/>
          <w:sz w:val="24"/>
          <w:szCs w:val="24"/>
          <w:lang w:eastAsia="es-ES"/>
          <w14:ligatures w14:val="none"/>
        </w:rPr>
        <w:t xml:space="preserve">O'Donnell, G. (1993). </w:t>
      </w:r>
      <w:r w:rsidRPr="00434C66">
        <w:rPr>
          <w:rFonts w:ascii="Times New Roman" w:eastAsia="Times New Roman" w:hAnsi="Times New Roman" w:cs="Times New Roman"/>
          <w:i/>
          <w:iCs/>
          <w:kern w:val="0"/>
          <w:sz w:val="24"/>
          <w:szCs w:val="24"/>
          <w:lang w:eastAsia="es-ES"/>
          <w14:ligatures w14:val="none"/>
        </w:rPr>
        <w:t>Estado, democracia y ciudadanía</w:t>
      </w:r>
      <w:r w:rsidRPr="00434C66">
        <w:rPr>
          <w:rFonts w:ascii="Times New Roman" w:eastAsia="Times New Roman" w:hAnsi="Times New Roman" w:cs="Times New Roman"/>
          <w:kern w:val="0"/>
          <w:sz w:val="24"/>
          <w:szCs w:val="24"/>
          <w:lang w:eastAsia="es-ES"/>
          <w14:ligatures w14:val="none"/>
        </w:rPr>
        <w:t>.</w:t>
      </w:r>
    </w:p>
    <w:p w14:paraId="6533AB40" w14:textId="77777777" w:rsidR="00434C66" w:rsidRPr="00434C66" w:rsidRDefault="00434C66" w:rsidP="00434C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kern w:val="0"/>
          <w:sz w:val="24"/>
          <w:szCs w:val="24"/>
          <w:lang w:eastAsia="es-ES"/>
          <w14:ligatures w14:val="none"/>
        </w:rPr>
        <w:t xml:space="preserve">Jelin, E. (2002). </w:t>
      </w:r>
      <w:r w:rsidRPr="00434C66">
        <w:rPr>
          <w:rFonts w:ascii="Times New Roman" w:eastAsia="Times New Roman" w:hAnsi="Times New Roman" w:cs="Times New Roman"/>
          <w:i/>
          <w:iCs/>
          <w:kern w:val="0"/>
          <w:sz w:val="24"/>
          <w:szCs w:val="24"/>
          <w:lang w:eastAsia="es-ES"/>
          <w14:ligatures w14:val="none"/>
        </w:rPr>
        <w:t>Los trabajos de la memoria</w:t>
      </w:r>
      <w:r w:rsidRPr="00434C66">
        <w:rPr>
          <w:rFonts w:ascii="Times New Roman" w:eastAsia="Times New Roman" w:hAnsi="Times New Roman" w:cs="Times New Roman"/>
          <w:kern w:val="0"/>
          <w:sz w:val="24"/>
          <w:szCs w:val="24"/>
          <w:lang w:eastAsia="es-ES"/>
          <w14:ligatures w14:val="none"/>
        </w:rPr>
        <w:t>.</w:t>
      </w:r>
    </w:p>
    <w:p w14:paraId="0A3D963D" w14:textId="77777777" w:rsidR="00434C66" w:rsidRPr="00434C66" w:rsidRDefault="00434C66" w:rsidP="00434C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kern w:val="0"/>
          <w:sz w:val="24"/>
          <w:szCs w:val="24"/>
          <w:lang w:eastAsia="es-ES"/>
          <w14:ligatures w14:val="none"/>
        </w:rPr>
        <w:t xml:space="preserve">Bauman, Z. (2005). </w:t>
      </w:r>
      <w:r w:rsidRPr="00434C66">
        <w:rPr>
          <w:rFonts w:ascii="Times New Roman" w:eastAsia="Times New Roman" w:hAnsi="Times New Roman" w:cs="Times New Roman"/>
          <w:i/>
          <w:iCs/>
          <w:kern w:val="0"/>
          <w:sz w:val="24"/>
          <w:szCs w:val="24"/>
          <w:lang w:eastAsia="es-ES"/>
          <w14:ligatures w14:val="none"/>
        </w:rPr>
        <w:t>Vida líquida</w:t>
      </w:r>
      <w:r w:rsidRPr="00434C66">
        <w:rPr>
          <w:rFonts w:ascii="Times New Roman" w:eastAsia="Times New Roman" w:hAnsi="Times New Roman" w:cs="Times New Roman"/>
          <w:kern w:val="0"/>
          <w:sz w:val="24"/>
          <w:szCs w:val="24"/>
          <w:lang w:eastAsia="es-ES"/>
          <w14:ligatures w14:val="none"/>
        </w:rPr>
        <w:t>.</w:t>
      </w:r>
    </w:p>
    <w:p w14:paraId="77B9496B" w14:textId="77777777" w:rsidR="00434C66" w:rsidRPr="00434C66" w:rsidRDefault="00434C66" w:rsidP="00434C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kern w:val="0"/>
          <w:sz w:val="24"/>
          <w:szCs w:val="24"/>
          <w:lang w:eastAsia="es-ES"/>
          <w14:ligatures w14:val="none"/>
        </w:rPr>
        <w:t xml:space="preserve">Dubet, F. (2001). </w:t>
      </w:r>
      <w:r w:rsidRPr="00434C66">
        <w:rPr>
          <w:rFonts w:ascii="Times New Roman" w:eastAsia="Times New Roman" w:hAnsi="Times New Roman" w:cs="Times New Roman"/>
          <w:i/>
          <w:iCs/>
          <w:kern w:val="0"/>
          <w:sz w:val="24"/>
          <w:szCs w:val="24"/>
          <w:lang w:eastAsia="es-ES"/>
          <w14:ligatures w14:val="none"/>
        </w:rPr>
        <w:t>El declive de la institución</w:t>
      </w:r>
      <w:r w:rsidRPr="00434C66">
        <w:rPr>
          <w:rFonts w:ascii="Times New Roman" w:eastAsia="Times New Roman" w:hAnsi="Times New Roman" w:cs="Times New Roman"/>
          <w:kern w:val="0"/>
          <w:sz w:val="24"/>
          <w:szCs w:val="24"/>
          <w:lang w:eastAsia="es-ES"/>
          <w14:ligatures w14:val="none"/>
        </w:rPr>
        <w:t>.</w:t>
      </w:r>
    </w:p>
    <w:p w14:paraId="1A4294F8" w14:textId="77777777" w:rsidR="00434C66" w:rsidRPr="00434C66" w:rsidRDefault="00434C66" w:rsidP="00434C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kern w:val="0"/>
          <w:sz w:val="24"/>
          <w:szCs w:val="24"/>
          <w:lang w:eastAsia="es-ES"/>
          <w14:ligatures w14:val="none"/>
        </w:rPr>
        <w:t xml:space="preserve">Segato, R. (2003). </w:t>
      </w:r>
      <w:r w:rsidRPr="00434C66">
        <w:rPr>
          <w:rFonts w:ascii="Times New Roman" w:eastAsia="Times New Roman" w:hAnsi="Times New Roman" w:cs="Times New Roman"/>
          <w:i/>
          <w:iCs/>
          <w:kern w:val="0"/>
          <w:sz w:val="24"/>
          <w:szCs w:val="24"/>
          <w:lang w:eastAsia="es-ES"/>
          <w14:ligatures w14:val="none"/>
        </w:rPr>
        <w:t>Las estructuras elementales de la violencia</w:t>
      </w:r>
      <w:r w:rsidRPr="00434C66">
        <w:rPr>
          <w:rFonts w:ascii="Times New Roman" w:eastAsia="Times New Roman" w:hAnsi="Times New Roman" w:cs="Times New Roman"/>
          <w:kern w:val="0"/>
          <w:sz w:val="24"/>
          <w:szCs w:val="24"/>
          <w:lang w:eastAsia="es-ES"/>
          <w14:ligatures w14:val="none"/>
        </w:rPr>
        <w:t>.</w:t>
      </w:r>
    </w:p>
    <w:p w14:paraId="0759B4C1" w14:textId="77777777" w:rsidR="00434C66" w:rsidRPr="00434C66" w:rsidRDefault="00434C66" w:rsidP="00434C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kern w:val="0"/>
          <w:sz w:val="24"/>
          <w:szCs w:val="24"/>
          <w:lang w:eastAsia="es-ES"/>
          <w14:ligatures w14:val="none"/>
        </w:rPr>
        <w:t xml:space="preserve">Spivak, G. (1988). </w:t>
      </w:r>
      <w:r w:rsidRPr="00434C66">
        <w:rPr>
          <w:rFonts w:ascii="Times New Roman" w:eastAsia="Times New Roman" w:hAnsi="Times New Roman" w:cs="Times New Roman"/>
          <w:i/>
          <w:iCs/>
          <w:kern w:val="0"/>
          <w:sz w:val="24"/>
          <w:szCs w:val="24"/>
          <w:lang w:eastAsia="es-ES"/>
          <w14:ligatures w14:val="none"/>
        </w:rPr>
        <w:t>¿Puede hablar el subalterno?</w:t>
      </w:r>
    </w:p>
    <w:p w14:paraId="17780E9B" w14:textId="77777777" w:rsidR="00434C66" w:rsidRPr="00434C66" w:rsidRDefault="00434C66" w:rsidP="00434C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kern w:val="0"/>
          <w:sz w:val="24"/>
          <w:szCs w:val="24"/>
          <w:lang w:eastAsia="es-ES"/>
          <w14:ligatures w14:val="none"/>
        </w:rPr>
        <w:t xml:space="preserve">Varios autores (2021). </w:t>
      </w:r>
      <w:r w:rsidRPr="00434C66">
        <w:rPr>
          <w:rFonts w:ascii="Times New Roman" w:eastAsia="Times New Roman" w:hAnsi="Times New Roman" w:cs="Times New Roman"/>
          <w:i/>
          <w:iCs/>
          <w:kern w:val="0"/>
          <w:sz w:val="24"/>
          <w:szCs w:val="24"/>
          <w:lang w:eastAsia="es-ES"/>
          <w14:ligatures w14:val="none"/>
        </w:rPr>
        <w:t>Reestructuración neoliberal y después...</w:t>
      </w:r>
    </w:p>
    <w:p w14:paraId="50CDA75C" w14:textId="57B51850" w:rsidR="00434C66" w:rsidRPr="00434C66" w:rsidRDefault="00434C66" w:rsidP="00434C66">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b/>
          <w:bCs/>
          <w:kern w:val="0"/>
          <w:sz w:val="24"/>
          <w:szCs w:val="24"/>
          <w:lang w:eastAsia="es-ES"/>
          <w14:ligatures w14:val="none"/>
        </w:rPr>
        <w:t>Anexos</w:t>
      </w:r>
    </w:p>
    <w:p w14:paraId="7C9A535A" w14:textId="77777777" w:rsidR="00434C66" w:rsidRPr="00434C66" w:rsidRDefault="00434C66" w:rsidP="00434C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kern w:val="0"/>
          <w:sz w:val="24"/>
          <w:szCs w:val="24"/>
          <w:lang w:eastAsia="es-ES"/>
          <w14:ligatures w14:val="none"/>
        </w:rPr>
        <w:t>Guiones de entrevistas</w:t>
      </w:r>
    </w:p>
    <w:p w14:paraId="477CA938" w14:textId="77777777" w:rsidR="00434C66" w:rsidRPr="00434C66" w:rsidRDefault="00434C66" w:rsidP="00434C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kern w:val="0"/>
          <w:sz w:val="24"/>
          <w:szCs w:val="24"/>
          <w:lang w:eastAsia="es-ES"/>
          <w14:ligatures w14:val="none"/>
        </w:rPr>
        <w:t>Fotografías del barrio (si se incluyen)</w:t>
      </w:r>
    </w:p>
    <w:p w14:paraId="14749732" w14:textId="77777777" w:rsidR="00434C66" w:rsidRPr="00434C66" w:rsidRDefault="00434C66" w:rsidP="00434C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kern w:val="0"/>
          <w:sz w:val="24"/>
          <w:szCs w:val="24"/>
          <w:lang w:eastAsia="es-ES"/>
          <w14:ligatures w14:val="none"/>
        </w:rPr>
        <w:t>Mapa del barrio Mitre con zonas conflictivas</w:t>
      </w:r>
    </w:p>
    <w:p w14:paraId="57D92870" w14:textId="5AE03F61" w:rsidR="00434C66" w:rsidRDefault="00434C66" w:rsidP="00434C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34C66">
        <w:rPr>
          <w:rFonts w:ascii="Times New Roman" w:eastAsia="Times New Roman" w:hAnsi="Times New Roman" w:cs="Times New Roman"/>
          <w:kern w:val="0"/>
          <w:sz w:val="24"/>
          <w:szCs w:val="24"/>
          <w:lang w:eastAsia="es-ES"/>
          <w14:ligatures w14:val="none"/>
        </w:rPr>
        <w:t>Consentimiento informado para entrevistados</w:t>
      </w:r>
      <w:r>
        <w:rPr>
          <w:rFonts w:ascii="Times New Roman" w:eastAsia="Times New Roman" w:hAnsi="Times New Roman" w:cs="Times New Roman"/>
          <w:kern w:val="0"/>
          <w:sz w:val="24"/>
          <w:szCs w:val="24"/>
          <w:lang w:eastAsia="es-ES"/>
          <w14:ligatures w14:val="none"/>
        </w:rPr>
        <w:t>.</w:t>
      </w:r>
    </w:p>
    <w:p w14:paraId="3BC0765D" w14:textId="77777777" w:rsidR="00C60EAB" w:rsidRDefault="00C60EAB" w:rsidP="00C60EAB">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p>
    <w:p w14:paraId="75F998F0" w14:textId="77777777" w:rsidR="00C60EAB" w:rsidRDefault="00C60EAB" w:rsidP="00C60EAB">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p>
    <w:p w14:paraId="0AFFCC46" w14:textId="77777777" w:rsidR="00C60EAB" w:rsidRPr="00434C66" w:rsidRDefault="00C60EAB" w:rsidP="00C60EAB">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p>
    <w:p w14:paraId="58AD1396" w14:textId="77777777" w:rsidR="00020CD9" w:rsidRDefault="00020CD9" w:rsidP="00C60EAB">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p>
    <w:p w14:paraId="4DA4ABC3" w14:textId="77777777" w:rsidR="00020CD9" w:rsidRDefault="00020CD9" w:rsidP="00C60EAB">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p>
    <w:p w14:paraId="53858154" w14:textId="77777777" w:rsidR="00020CD9" w:rsidRDefault="00020CD9" w:rsidP="00C60EAB">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p>
    <w:p w14:paraId="1D57EA1D" w14:textId="77777777" w:rsidR="00020CD9" w:rsidRDefault="00020CD9" w:rsidP="00C60EAB">
      <w:pPr>
        <w:spacing w:before="100" w:beforeAutospacing="1" w:after="100" w:afterAutospacing="1" w:line="240" w:lineRule="auto"/>
        <w:jc w:val="both"/>
        <w:rPr>
          <w:rFonts w:ascii="Times New Roman" w:eastAsia="Times New Roman" w:hAnsi="Times New Roman" w:cs="Times New Roman"/>
          <w:b/>
          <w:bCs/>
          <w:kern w:val="0"/>
          <w:sz w:val="24"/>
          <w:szCs w:val="24"/>
          <w:lang w:eastAsia="es-ES"/>
          <w14:ligatures w14:val="none"/>
        </w:rPr>
      </w:pPr>
    </w:p>
    <w:p w14:paraId="73FBA98D" w14:textId="68AAC0C0" w:rsidR="00C60EAB" w:rsidRPr="00C60EAB" w:rsidRDefault="00C60EAB" w:rsidP="00C60EAB">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C60EAB">
        <w:rPr>
          <w:rFonts w:ascii="Times New Roman" w:eastAsia="Times New Roman" w:hAnsi="Times New Roman" w:cs="Times New Roman"/>
          <w:b/>
          <w:bCs/>
          <w:kern w:val="0"/>
          <w:lang w:eastAsia="es-ES"/>
          <w14:ligatures w14:val="none"/>
        </w:rPr>
        <w:lastRenderedPageBreak/>
        <w:t>Guion de entrevista semiestructurada para comerciantes</w:t>
      </w:r>
    </w:p>
    <w:p w14:paraId="18A47C50" w14:textId="074B676B" w:rsidR="00C60EAB" w:rsidRPr="00C60EAB" w:rsidRDefault="00C60EAB" w:rsidP="00C60EAB">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C60EAB">
        <w:rPr>
          <w:rFonts w:ascii="Times New Roman" w:eastAsia="Times New Roman" w:hAnsi="Times New Roman" w:cs="Times New Roman"/>
          <w:b/>
          <w:bCs/>
          <w:kern w:val="0"/>
          <w:lang w:eastAsia="es-ES"/>
          <w14:ligatures w14:val="none"/>
        </w:rPr>
        <w:t>Datos iniciales:</w:t>
      </w:r>
    </w:p>
    <w:p w14:paraId="7941C6BA" w14:textId="77777777" w:rsidR="00C60EAB" w:rsidRPr="00C60EAB" w:rsidRDefault="00C60EAB" w:rsidP="00C60EAB">
      <w:pPr>
        <w:numPr>
          <w:ilvl w:val="0"/>
          <w:numId w:val="9"/>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Nombre (real o ficticio):</w:t>
      </w:r>
    </w:p>
    <w:p w14:paraId="6B71BA37" w14:textId="77777777" w:rsidR="00C60EAB" w:rsidRPr="00C60EAB" w:rsidRDefault="00C60EAB" w:rsidP="00C60EAB">
      <w:pPr>
        <w:numPr>
          <w:ilvl w:val="0"/>
          <w:numId w:val="9"/>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Edad (en 1989 y actual):</w:t>
      </w:r>
    </w:p>
    <w:p w14:paraId="0501B882" w14:textId="77777777" w:rsidR="00C60EAB" w:rsidRPr="00C60EAB" w:rsidRDefault="00C60EAB" w:rsidP="00C60EAB">
      <w:pPr>
        <w:numPr>
          <w:ilvl w:val="0"/>
          <w:numId w:val="9"/>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Nombre y rubro del comercio en ese entonces:</w:t>
      </w:r>
    </w:p>
    <w:p w14:paraId="2E1015B0" w14:textId="77777777" w:rsidR="00C60EAB" w:rsidRPr="00C60EAB" w:rsidRDefault="00C60EAB" w:rsidP="00C60EAB">
      <w:pPr>
        <w:numPr>
          <w:ilvl w:val="0"/>
          <w:numId w:val="9"/>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Ubicación del local (calle, esquina, zona aproximada):</w:t>
      </w:r>
    </w:p>
    <w:p w14:paraId="3A1CDF33" w14:textId="77777777" w:rsidR="00C60EAB" w:rsidRPr="00C60EAB" w:rsidRDefault="00C60EAB" w:rsidP="00C60EAB">
      <w:pPr>
        <w:numPr>
          <w:ilvl w:val="0"/>
          <w:numId w:val="9"/>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¿Vivía en el mismo barrio donde trabajaba?</w:t>
      </w:r>
    </w:p>
    <w:p w14:paraId="4BB4A5AB" w14:textId="309934CE" w:rsidR="00C60EAB" w:rsidRPr="00C60EAB" w:rsidRDefault="00C60EAB" w:rsidP="00C60EAB">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C60EAB">
        <w:rPr>
          <w:rFonts w:ascii="Times New Roman" w:eastAsia="Times New Roman" w:hAnsi="Times New Roman" w:cs="Times New Roman"/>
          <w:b/>
          <w:bCs/>
          <w:kern w:val="0"/>
          <w:lang w:eastAsia="es-ES"/>
          <w14:ligatures w14:val="none"/>
        </w:rPr>
        <w:t>1. Antes de los saqueos</w:t>
      </w:r>
    </w:p>
    <w:p w14:paraId="6C447573" w14:textId="77777777" w:rsidR="00C60EAB" w:rsidRPr="00C60EAB" w:rsidRDefault="00C60EAB" w:rsidP="00C60EAB">
      <w:pPr>
        <w:numPr>
          <w:ilvl w:val="0"/>
          <w:numId w:val="10"/>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¿Cómo era el barrio Mitre en esa época? ¿Qué tipo de vínculo tenía con sus clientes y vecinos?</w:t>
      </w:r>
    </w:p>
    <w:p w14:paraId="195AAA66" w14:textId="77777777" w:rsidR="00C60EAB" w:rsidRPr="00C60EAB" w:rsidRDefault="00C60EAB" w:rsidP="00C60EAB">
      <w:pPr>
        <w:numPr>
          <w:ilvl w:val="0"/>
          <w:numId w:val="10"/>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¿Cómo venía funcionando su comercio antes de los saqueos? ¿Notaba caída en las ventas, falta de productos, inflación?</w:t>
      </w:r>
    </w:p>
    <w:p w14:paraId="4DA987EF" w14:textId="063DA799" w:rsidR="00C60EAB" w:rsidRPr="00C60EAB" w:rsidRDefault="00C60EAB" w:rsidP="00C60EAB">
      <w:pPr>
        <w:numPr>
          <w:ilvl w:val="0"/>
          <w:numId w:val="10"/>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¿Había rumores, tensiones o señales de que algo podía pasar? ¿Qué comentarios circulaban en esos días?</w:t>
      </w:r>
    </w:p>
    <w:p w14:paraId="7BD0BC1B" w14:textId="431B5E52" w:rsidR="00C60EAB" w:rsidRPr="00C60EAB" w:rsidRDefault="00C60EAB" w:rsidP="00C60EAB">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C60EAB">
        <w:rPr>
          <w:rFonts w:ascii="Times New Roman" w:eastAsia="Times New Roman" w:hAnsi="Times New Roman" w:cs="Times New Roman"/>
          <w:b/>
          <w:bCs/>
          <w:kern w:val="0"/>
          <w:lang w:eastAsia="es-ES"/>
          <w14:ligatures w14:val="none"/>
        </w:rPr>
        <w:t>2. Durante los saqueos</w:t>
      </w:r>
    </w:p>
    <w:p w14:paraId="11CD4150" w14:textId="77777777" w:rsidR="00C60EAB" w:rsidRPr="00C60EAB" w:rsidRDefault="00C60EAB" w:rsidP="00C60EAB">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¿Dónde estaba usted el día en que comenzaron los saqueos? ¿Recuerda qué hora era, cómo se enteró?</w:t>
      </w:r>
    </w:p>
    <w:p w14:paraId="0A4F43F3" w14:textId="77777777" w:rsidR="00C60EAB" w:rsidRPr="00C60EAB" w:rsidRDefault="00C60EAB" w:rsidP="00C60EAB">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¿Qué ocurrió exactamente con su comercio? ¿Sufrió daños, robos, amenazas?</w:t>
      </w:r>
    </w:p>
    <w:p w14:paraId="1DEE895C" w14:textId="77777777" w:rsidR="00C60EAB" w:rsidRPr="00C60EAB" w:rsidRDefault="00C60EAB" w:rsidP="00C60EAB">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¿Qué recuerda sobre quiénes participaron? ¿Cree que eran vecinos del barrio o personas de otros lugares?</w:t>
      </w:r>
    </w:p>
    <w:p w14:paraId="63185E38" w14:textId="77777777" w:rsidR="00C60EAB" w:rsidRPr="00C60EAB" w:rsidRDefault="00C60EAB" w:rsidP="00C60EAB">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¿Observó presencia policial? ¿Qué hicieron o dejaron de hacer los efectivos ese día?</w:t>
      </w:r>
    </w:p>
    <w:p w14:paraId="09197322" w14:textId="433B3D1A" w:rsidR="00C60EAB" w:rsidRPr="00C60EAB" w:rsidRDefault="00C60EAB" w:rsidP="00C60EAB">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¿Qué sintió en ese momento? ¿Miedo, impotencia, bronca, sorpresa…?</w:t>
      </w:r>
    </w:p>
    <w:p w14:paraId="3062A1BD" w14:textId="52A3F9D1" w:rsidR="00C60EAB" w:rsidRPr="00C60EAB" w:rsidRDefault="00C60EAB" w:rsidP="00C60EAB">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C60EAB">
        <w:rPr>
          <w:rFonts w:ascii="Times New Roman" w:eastAsia="Times New Roman" w:hAnsi="Times New Roman" w:cs="Times New Roman"/>
          <w:b/>
          <w:bCs/>
          <w:kern w:val="0"/>
          <w:lang w:eastAsia="es-ES"/>
          <w14:ligatures w14:val="none"/>
        </w:rPr>
        <w:t xml:space="preserve"> 3. Después de los hechos</w:t>
      </w:r>
    </w:p>
    <w:p w14:paraId="52E3A6F3" w14:textId="77777777" w:rsidR="00C60EAB" w:rsidRPr="00C60EAB" w:rsidRDefault="00C60EAB" w:rsidP="00C60EAB">
      <w:pPr>
        <w:numPr>
          <w:ilvl w:val="0"/>
          <w:numId w:val="12"/>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¿Cómo reaccionaron usted y otros comerciantes luego de los saqueos? ¿Se organizaron, se armaron, tomaron decisiones colectivas?</w:t>
      </w:r>
    </w:p>
    <w:p w14:paraId="0288A993" w14:textId="77777777" w:rsidR="00C60EAB" w:rsidRPr="00C60EAB" w:rsidRDefault="00C60EAB" w:rsidP="00C60EAB">
      <w:pPr>
        <w:numPr>
          <w:ilvl w:val="0"/>
          <w:numId w:val="12"/>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¿Qué cambió en su relación con los vecinos después? ¿Hubo algún intento de reparación o diálogo?</w:t>
      </w:r>
    </w:p>
    <w:p w14:paraId="4FDE1217" w14:textId="77777777" w:rsidR="00C60EAB" w:rsidRPr="00C60EAB" w:rsidRDefault="00C60EAB" w:rsidP="00C60EAB">
      <w:pPr>
        <w:numPr>
          <w:ilvl w:val="0"/>
          <w:numId w:val="12"/>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¿Volvió a abrir el comercio? ¿Recibió ayuda de alguna institución o del Estado?</w:t>
      </w:r>
    </w:p>
    <w:p w14:paraId="7407ACA7" w14:textId="64C61C8C" w:rsidR="00C60EAB" w:rsidRPr="00C60EAB" w:rsidRDefault="00C60EAB" w:rsidP="00C60EAB">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C60EAB">
        <w:rPr>
          <w:rFonts w:ascii="Times New Roman" w:eastAsia="Times New Roman" w:hAnsi="Times New Roman" w:cs="Times New Roman"/>
          <w:b/>
          <w:bCs/>
          <w:kern w:val="0"/>
          <w:lang w:eastAsia="es-ES"/>
          <w14:ligatures w14:val="none"/>
        </w:rPr>
        <w:t>4. Reflexión final</w:t>
      </w:r>
    </w:p>
    <w:p w14:paraId="657775FB" w14:textId="77777777" w:rsidR="00C60EAB" w:rsidRPr="00C60EAB" w:rsidRDefault="00C60EAB" w:rsidP="00C60EAB">
      <w:pPr>
        <w:numPr>
          <w:ilvl w:val="0"/>
          <w:numId w:val="13"/>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¿Cree que los saqueos fueron organizados políticamente o nacieron de la necesidad social?</w:t>
      </w:r>
    </w:p>
    <w:p w14:paraId="32F60D01" w14:textId="77777777" w:rsidR="00C60EAB" w:rsidRPr="00C60EAB" w:rsidRDefault="00C60EAB" w:rsidP="00C60EAB">
      <w:pPr>
        <w:numPr>
          <w:ilvl w:val="0"/>
          <w:numId w:val="13"/>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¿Piensa que la policía cumplió su rol o hubo cierta complicidad?</w:t>
      </w:r>
    </w:p>
    <w:p w14:paraId="245DABA4" w14:textId="77777777" w:rsidR="00C60EAB" w:rsidRPr="00C60EAB" w:rsidRDefault="00C60EAB" w:rsidP="00C60EAB">
      <w:pPr>
        <w:numPr>
          <w:ilvl w:val="0"/>
          <w:numId w:val="13"/>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¿Qué huella le dejó este episodio en su vida personal y laboral?</w:t>
      </w:r>
    </w:p>
    <w:p w14:paraId="4F297C7E" w14:textId="10C1857F" w:rsidR="00C60EAB" w:rsidRPr="00C60EAB" w:rsidRDefault="00C60EAB" w:rsidP="00C60EAB">
      <w:pPr>
        <w:numPr>
          <w:ilvl w:val="0"/>
          <w:numId w:val="13"/>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C60EAB">
        <w:rPr>
          <w:rFonts w:ascii="Times New Roman" w:eastAsia="Times New Roman" w:hAnsi="Times New Roman" w:cs="Times New Roman"/>
          <w:kern w:val="0"/>
          <w:lang w:eastAsia="es-ES"/>
          <w14:ligatures w14:val="none"/>
        </w:rPr>
        <w:t>¿Qué cree que las nuevas generaciones deberían saber sobre lo que pasó en 1989?</w:t>
      </w:r>
    </w:p>
    <w:p w14:paraId="5F71B74C" w14:textId="77777777" w:rsidR="004021CB" w:rsidRPr="008D760D" w:rsidRDefault="00C60EAB" w:rsidP="00C60EAB">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C60EAB">
        <w:rPr>
          <w:rFonts w:ascii="Times New Roman" w:eastAsia="Times New Roman" w:hAnsi="Times New Roman" w:cs="Times New Roman"/>
          <w:b/>
          <w:bCs/>
          <w:kern w:val="0"/>
          <w:lang w:eastAsia="es-ES"/>
          <w14:ligatures w14:val="none"/>
        </w:rPr>
        <w:t>Cierre</w:t>
      </w:r>
      <w:r w:rsidR="004021CB" w:rsidRPr="008D760D">
        <w:rPr>
          <w:rFonts w:ascii="Times New Roman" w:eastAsia="Times New Roman" w:hAnsi="Times New Roman" w:cs="Times New Roman"/>
          <w:b/>
          <w:bCs/>
          <w:kern w:val="0"/>
          <w:lang w:eastAsia="es-ES"/>
          <w14:ligatures w14:val="none"/>
        </w:rPr>
        <w:t xml:space="preserve"> </w:t>
      </w:r>
    </w:p>
    <w:p w14:paraId="7724285C" w14:textId="5F744D50" w:rsidR="00C60EAB" w:rsidRPr="00C60EAB" w:rsidRDefault="00C60EAB" w:rsidP="00C60EAB">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C60EAB">
        <w:rPr>
          <w:rFonts w:ascii="Times New Roman" w:eastAsia="Times New Roman" w:hAnsi="Times New Roman" w:cs="Times New Roman"/>
          <w:kern w:val="0"/>
          <w:lang w:eastAsia="es-ES"/>
          <w14:ligatures w14:val="none"/>
        </w:rPr>
        <w:t xml:space="preserve">“Gracias por tu tiempo y por compartir tu historia. Todo lo que me cuentes se usará con respeto y, si lo </w:t>
      </w:r>
      <w:r w:rsidR="00C425A5" w:rsidRPr="00C60EAB">
        <w:rPr>
          <w:rFonts w:ascii="Times New Roman" w:eastAsia="Times New Roman" w:hAnsi="Times New Roman" w:cs="Times New Roman"/>
          <w:kern w:val="0"/>
          <w:lang w:eastAsia="es-ES"/>
          <w14:ligatures w14:val="none"/>
        </w:rPr>
        <w:t>deseas</w:t>
      </w:r>
      <w:r w:rsidRPr="00C60EAB">
        <w:rPr>
          <w:rFonts w:ascii="Times New Roman" w:eastAsia="Times New Roman" w:hAnsi="Times New Roman" w:cs="Times New Roman"/>
          <w:kern w:val="0"/>
          <w:lang w:eastAsia="es-ES"/>
          <w14:ligatures w14:val="none"/>
        </w:rPr>
        <w:t>, tu nombre puede mantenerse en reserva. Este testimonio es parte de un proyecto académico que busca reconstruir lo que vivieron quienes estuvieron ahí.”</w:t>
      </w:r>
    </w:p>
    <w:p w14:paraId="25CC6899" w14:textId="77777777" w:rsidR="00087ADD" w:rsidRDefault="00087ADD" w:rsidP="004235E8">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p>
    <w:p w14:paraId="414C871A" w14:textId="58CB84D1" w:rsidR="004021CB" w:rsidRPr="00087ADD" w:rsidRDefault="004235E8" w:rsidP="004235E8">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4235E8">
        <w:rPr>
          <w:rFonts w:ascii="Times New Roman" w:eastAsia="Times New Roman" w:hAnsi="Times New Roman" w:cs="Times New Roman"/>
          <w:b/>
          <w:bCs/>
          <w:kern w:val="0"/>
          <w:lang w:eastAsia="es-ES"/>
          <w14:ligatures w14:val="none"/>
        </w:rPr>
        <w:lastRenderedPageBreak/>
        <w:t>Guion de entrevista para vecinos (participantes o testigos de los saqueos)</w:t>
      </w:r>
    </w:p>
    <w:p w14:paraId="50EAFC14" w14:textId="5D592E27" w:rsidR="004235E8" w:rsidRPr="004235E8" w:rsidRDefault="004235E8" w:rsidP="004235E8">
      <w:p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b/>
          <w:bCs/>
          <w:kern w:val="0"/>
          <w:lang w:eastAsia="es-ES"/>
          <w14:ligatures w14:val="none"/>
        </w:rPr>
        <w:t xml:space="preserve"> Datos iniciales:</w:t>
      </w:r>
    </w:p>
    <w:p w14:paraId="61D57477" w14:textId="77777777" w:rsidR="004235E8" w:rsidRPr="004235E8" w:rsidRDefault="004235E8" w:rsidP="004235E8">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Nombre (real o ficticio):</w:t>
      </w:r>
    </w:p>
    <w:p w14:paraId="54E1D3F8" w14:textId="77777777" w:rsidR="004235E8" w:rsidRPr="004235E8" w:rsidRDefault="004235E8" w:rsidP="004235E8">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Edad (en 1989 y actual):</w:t>
      </w:r>
    </w:p>
    <w:p w14:paraId="768DA9A8" w14:textId="77777777" w:rsidR="004235E8" w:rsidRPr="004235E8" w:rsidRDefault="004235E8" w:rsidP="004235E8">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Tiempo viviendo en el barrio Mitre:</w:t>
      </w:r>
    </w:p>
    <w:p w14:paraId="62E62D75" w14:textId="20F81BD2" w:rsidR="004235E8" w:rsidRPr="004235E8" w:rsidRDefault="004235E8" w:rsidP="004235E8">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Situación económica y laboral en ese momento</w:t>
      </w:r>
      <w:r w:rsidR="00E52D9A" w:rsidRPr="008D760D">
        <w:rPr>
          <w:rFonts w:ascii="Times New Roman" w:eastAsia="Times New Roman" w:hAnsi="Times New Roman" w:cs="Times New Roman"/>
          <w:kern w:val="0"/>
          <w:lang w:eastAsia="es-ES"/>
          <w14:ligatures w14:val="none"/>
        </w:rPr>
        <w:t>:</w:t>
      </w:r>
    </w:p>
    <w:p w14:paraId="336AD6B1" w14:textId="694FFC90" w:rsidR="004235E8" w:rsidRPr="004235E8" w:rsidRDefault="004235E8" w:rsidP="004235E8">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4235E8">
        <w:rPr>
          <w:rFonts w:ascii="Times New Roman" w:eastAsia="Times New Roman" w:hAnsi="Times New Roman" w:cs="Times New Roman"/>
          <w:b/>
          <w:bCs/>
          <w:kern w:val="0"/>
          <w:lang w:eastAsia="es-ES"/>
          <w14:ligatures w14:val="none"/>
        </w:rPr>
        <w:t xml:space="preserve"> 1. Vida cotidiana antes del conflicto</w:t>
      </w:r>
    </w:p>
    <w:p w14:paraId="24BB2170" w14:textId="77777777" w:rsidR="004235E8" w:rsidRPr="004235E8" w:rsidRDefault="004235E8" w:rsidP="004235E8">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¿Cómo era la vida en el barrio Mitre antes de los saqueos? ¿Cómo se llevaba con sus vecinos?</w:t>
      </w:r>
    </w:p>
    <w:p w14:paraId="39FE970F" w14:textId="77777777" w:rsidR="004235E8" w:rsidRPr="004235E8" w:rsidRDefault="004235E8" w:rsidP="004235E8">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¿Cómo vivía usted o su familia en ese momento? ¿Llegaban a fin de mes? ¿Había trabajo en el hogar?</w:t>
      </w:r>
    </w:p>
    <w:p w14:paraId="76F5FE53" w14:textId="77777777" w:rsidR="004235E8" w:rsidRPr="004235E8" w:rsidRDefault="004235E8" w:rsidP="004235E8">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¿Recuerda cómo se vivió la inflación? ¿Notaba cambios en la comida, los precios, los ingresos?</w:t>
      </w:r>
    </w:p>
    <w:p w14:paraId="405D6A53" w14:textId="540F4AC4" w:rsidR="004235E8" w:rsidRPr="004235E8" w:rsidRDefault="004235E8" w:rsidP="004235E8">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¿Escuchaba rumores sobre posibles saqueos? ¿Qué se decía en el barrio?</w:t>
      </w:r>
    </w:p>
    <w:p w14:paraId="5AC4CC37" w14:textId="69B43378" w:rsidR="004235E8" w:rsidRPr="004235E8" w:rsidRDefault="004235E8" w:rsidP="004235E8">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4235E8">
        <w:rPr>
          <w:rFonts w:ascii="Times New Roman" w:eastAsia="Times New Roman" w:hAnsi="Times New Roman" w:cs="Times New Roman"/>
          <w:b/>
          <w:bCs/>
          <w:kern w:val="0"/>
          <w:lang w:eastAsia="es-ES"/>
          <w14:ligatures w14:val="none"/>
        </w:rPr>
        <w:t xml:space="preserve"> 2. Durante los saqueos</w:t>
      </w:r>
    </w:p>
    <w:p w14:paraId="4ADB408F" w14:textId="77777777" w:rsidR="004235E8" w:rsidRPr="004235E8" w:rsidRDefault="004235E8" w:rsidP="004235E8">
      <w:pPr>
        <w:numPr>
          <w:ilvl w:val="0"/>
          <w:numId w:val="16"/>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¿Dónde estaba usted el día que comenzaron los saqueos? ¿Cómo se enteró o qué fue lo primero que vio?</w:t>
      </w:r>
    </w:p>
    <w:p w14:paraId="58487AF9" w14:textId="77777777" w:rsidR="004235E8" w:rsidRPr="004235E8" w:rsidRDefault="004235E8" w:rsidP="004235E8">
      <w:pPr>
        <w:numPr>
          <w:ilvl w:val="0"/>
          <w:numId w:val="16"/>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¿Participó de los saqueos? ¿Qué lo llevó a tomar esa decisión? (necesidad, presión, miedo, impulso colectivo...)</w:t>
      </w:r>
    </w:p>
    <w:p w14:paraId="6FA2982B" w14:textId="77777777" w:rsidR="004235E8" w:rsidRPr="004235E8" w:rsidRDefault="004235E8" w:rsidP="004235E8">
      <w:pPr>
        <w:numPr>
          <w:ilvl w:val="0"/>
          <w:numId w:val="16"/>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¿Qué sintió en ese momento? ¿Lo vivió como algo necesario, como una oportunidad, como una injusticia?</w:t>
      </w:r>
    </w:p>
    <w:p w14:paraId="4BB4912C" w14:textId="77777777" w:rsidR="004235E8" w:rsidRPr="004235E8" w:rsidRDefault="004235E8" w:rsidP="004235E8">
      <w:pPr>
        <w:numPr>
          <w:ilvl w:val="0"/>
          <w:numId w:val="16"/>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¿Recuerda si otras personas del barrio también participaron? ¿Había coordinación o fue algo espontáneo?</w:t>
      </w:r>
    </w:p>
    <w:p w14:paraId="69322005" w14:textId="77777777" w:rsidR="004235E8" w:rsidRPr="004235E8" w:rsidRDefault="004235E8" w:rsidP="004235E8">
      <w:pPr>
        <w:numPr>
          <w:ilvl w:val="0"/>
          <w:numId w:val="16"/>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¿Qué rol cumplió la policía ese día? ¿Estaban presentes, actuaron, dejaron hacer?</w:t>
      </w:r>
    </w:p>
    <w:p w14:paraId="71C425CA" w14:textId="417100F7" w:rsidR="004235E8" w:rsidRPr="004235E8" w:rsidRDefault="004235E8" w:rsidP="004235E8">
      <w:pPr>
        <w:numPr>
          <w:ilvl w:val="0"/>
          <w:numId w:val="16"/>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¿Sintió miedo de ser juzgado por otros vecinos o por su propia familia?</w:t>
      </w:r>
    </w:p>
    <w:p w14:paraId="0CEAB0F8" w14:textId="273ECEA9" w:rsidR="004235E8" w:rsidRPr="004235E8" w:rsidRDefault="004235E8" w:rsidP="004235E8">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4235E8">
        <w:rPr>
          <w:rFonts w:ascii="Times New Roman" w:eastAsia="Times New Roman" w:hAnsi="Times New Roman" w:cs="Times New Roman"/>
          <w:b/>
          <w:bCs/>
          <w:kern w:val="0"/>
          <w:lang w:eastAsia="es-ES"/>
          <w14:ligatures w14:val="none"/>
        </w:rPr>
        <w:t xml:space="preserve"> 3. Después de los saqueos</w:t>
      </w:r>
    </w:p>
    <w:p w14:paraId="2293D3DE" w14:textId="77777777" w:rsidR="004235E8" w:rsidRPr="004235E8" w:rsidRDefault="004235E8" w:rsidP="004235E8">
      <w:pPr>
        <w:numPr>
          <w:ilvl w:val="0"/>
          <w:numId w:val="17"/>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¿Cómo cambió la relación con sus vecinos después? ¿Hubo tensiones, señalamientos, peleas?</w:t>
      </w:r>
    </w:p>
    <w:p w14:paraId="1C33A0DA" w14:textId="77777777" w:rsidR="004235E8" w:rsidRPr="004235E8" w:rsidRDefault="004235E8" w:rsidP="004235E8">
      <w:pPr>
        <w:numPr>
          <w:ilvl w:val="0"/>
          <w:numId w:val="17"/>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¿Se habló de lo ocurrido en el barrio o se prefirió callar?</w:t>
      </w:r>
    </w:p>
    <w:p w14:paraId="03AE7D54" w14:textId="77777777" w:rsidR="004235E8" w:rsidRPr="004235E8" w:rsidRDefault="004235E8" w:rsidP="004235E8">
      <w:pPr>
        <w:numPr>
          <w:ilvl w:val="0"/>
          <w:numId w:val="17"/>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¿Hubo consecuencias personales o sociales tras su participación?</w:t>
      </w:r>
    </w:p>
    <w:p w14:paraId="2ABB8BE4" w14:textId="1D52C36E" w:rsidR="004235E8" w:rsidRPr="004235E8" w:rsidRDefault="004235E8" w:rsidP="004235E8">
      <w:pPr>
        <w:numPr>
          <w:ilvl w:val="0"/>
          <w:numId w:val="17"/>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¿Recibieron apoyo del Estado o de alguna organización después de los hechos?</w:t>
      </w:r>
    </w:p>
    <w:p w14:paraId="77F2714E" w14:textId="0B200624" w:rsidR="004235E8" w:rsidRPr="004235E8" w:rsidRDefault="004235E8" w:rsidP="004235E8">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4235E8">
        <w:rPr>
          <w:rFonts w:ascii="Times New Roman" w:eastAsia="Times New Roman" w:hAnsi="Times New Roman" w:cs="Times New Roman"/>
          <w:b/>
          <w:bCs/>
          <w:kern w:val="0"/>
          <w:lang w:eastAsia="es-ES"/>
          <w14:ligatures w14:val="none"/>
        </w:rPr>
        <w:t xml:space="preserve"> 4. Reflexión final</w:t>
      </w:r>
    </w:p>
    <w:p w14:paraId="2AF1C87B" w14:textId="77777777" w:rsidR="004235E8" w:rsidRPr="004235E8" w:rsidRDefault="004235E8" w:rsidP="004235E8">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¿Cómo interpreta hoy lo que pasó? ¿Lo ve con culpa, con comprensión, con dolor, con orgullo?</w:t>
      </w:r>
    </w:p>
    <w:p w14:paraId="18A4D600" w14:textId="77777777" w:rsidR="004235E8" w:rsidRPr="004235E8" w:rsidRDefault="004235E8" w:rsidP="004235E8">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¿Qué cree que pasó con la idea de comunidad en el barrio después de eso?</w:t>
      </w:r>
    </w:p>
    <w:p w14:paraId="06B28423" w14:textId="77777777" w:rsidR="004235E8" w:rsidRPr="004235E8" w:rsidRDefault="004235E8" w:rsidP="004235E8">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¿Qué le diría hoy a alguien que lo juzga sin haber estado en esa situación?</w:t>
      </w:r>
    </w:p>
    <w:p w14:paraId="0983E6CB" w14:textId="77777777" w:rsidR="004235E8" w:rsidRPr="004235E8" w:rsidRDefault="004235E8" w:rsidP="004235E8">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4235E8">
        <w:rPr>
          <w:rFonts w:ascii="Times New Roman" w:eastAsia="Times New Roman" w:hAnsi="Times New Roman" w:cs="Times New Roman"/>
          <w:kern w:val="0"/>
          <w:lang w:eastAsia="es-ES"/>
          <w14:ligatures w14:val="none"/>
        </w:rPr>
        <w:t>¿Qué enseñanza deja esto para los jóvenes del barrio?</w:t>
      </w:r>
    </w:p>
    <w:p w14:paraId="57FEAF47" w14:textId="77777777" w:rsidR="00087ADD" w:rsidRDefault="004235E8" w:rsidP="005858C0">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4235E8">
        <w:rPr>
          <w:rFonts w:ascii="Times New Roman" w:eastAsia="Times New Roman" w:hAnsi="Times New Roman" w:cs="Times New Roman"/>
          <w:b/>
          <w:bCs/>
          <w:kern w:val="0"/>
          <w:lang w:eastAsia="es-ES"/>
          <w14:ligatures w14:val="none"/>
        </w:rPr>
        <w:t>Cierre</w:t>
      </w:r>
    </w:p>
    <w:p w14:paraId="2029BA95" w14:textId="730CE636" w:rsidR="00073443" w:rsidRDefault="00073443" w:rsidP="005858C0">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Pr>
          <w:rFonts w:ascii="Times New Roman" w:eastAsia="Times New Roman" w:hAnsi="Times New Roman" w:cs="Times New Roman"/>
          <w:b/>
          <w:bCs/>
          <w:kern w:val="0"/>
          <w:lang w:eastAsia="es-ES"/>
          <w14:ligatures w14:val="none"/>
        </w:rPr>
        <w:t xml:space="preserve"> </w:t>
      </w:r>
      <w:r w:rsidR="004235E8" w:rsidRPr="004235E8">
        <w:rPr>
          <w:rFonts w:ascii="Times New Roman" w:eastAsia="Times New Roman" w:hAnsi="Times New Roman" w:cs="Times New Roman"/>
          <w:kern w:val="0"/>
          <w:lang w:eastAsia="es-ES"/>
          <w14:ligatures w14:val="none"/>
        </w:rPr>
        <w:t xml:space="preserve">“Te agradezco profundamente por compartir esto. Sé que no es fácil hablar del tema, pero tu testimonio es clave para que se entienda lo que pasó y por qué. Si lo </w:t>
      </w:r>
      <w:r w:rsidR="00971B29" w:rsidRPr="004235E8">
        <w:rPr>
          <w:rFonts w:ascii="Times New Roman" w:eastAsia="Times New Roman" w:hAnsi="Times New Roman" w:cs="Times New Roman"/>
          <w:kern w:val="0"/>
          <w:lang w:eastAsia="es-ES"/>
          <w14:ligatures w14:val="none"/>
        </w:rPr>
        <w:t>deseas</w:t>
      </w:r>
      <w:r w:rsidR="004235E8" w:rsidRPr="004235E8">
        <w:rPr>
          <w:rFonts w:ascii="Times New Roman" w:eastAsia="Times New Roman" w:hAnsi="Times New Roman" w:cs="Times New Roman"/>
          <w:kern w:val="0"/>
          <w:lang w:eastAsia="es-ES"/>
          <w14:ligatures w14:val="none"/>
        </w:rPr>
        <w:t>, tu identidad puede mantenerse en reserva.”</w:t>
      </w:r>
    </w:p>
    <w:p w14:paraId="66155B88" w14:textId="12B32D54" w:rsidR="00087ADD" w:rsidRPr="00087ADD" w:rsidRDefault="005858C0" w:rsidP="005858C0">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5858C0">
        <w:rPr>
          <w:rFonts w:ascii="Times New Roman" w:eastAsia="Times New Roman" w:hAnsi="Times New Roman" w:cs="Times New Roman"/>
          <w:b/>
          <w:bCs/>
          <w:kern w:val="0"/>
          <w:lang w:eastAsia="es-ES"/>
          <w14:ligatures w14:val="none"/>
        </w:rPr>
        <w:lastRenderedPageBreak/>
        <w:t>Guion de entrevista para personal policial</w:t>
      </w:r>
    </w:p>
    <w:p w14:paraId="0DF5BA7C" w14:textId="4A02BCE4" w:rsidR="005858C0" w:rsidRPr="005858C0" w:rsidRDefault="005858C0" w:rsidP="005858C0">
      <w:p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b/>
          <w:bCs/>
          <w:kern w:val="0"/>
          <w:lang w:eastAsia="es-ES"/>
          <w14:ligatures w14:val="none"/>
        </w:rPr>
        <w:t>Datos iniciales:</w:t>
      </w:r>
    </w:p>
    <w:p w14:paraId="26FFD01C" w14:textId="77777777" w:rsidR="005858C0" w:rsidRPr="005858C0" w:rsidRDefault="005858C0" w:rsidP="005858C0">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Nombre (real o ficticio):</w:t>
      </w:r>
    </w:p>
    <w:p w14:paraId="3EDF97FC" w14:textId="77777777" w:rsidR="005858C0" w:rsidRPr="005858C0" w:rsidRDefault="005858C0" w:rsidP="005858C0">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Edad (en 1989 y actual):</w:t>
      </w:r>
    </w:p>
    <w:p w14:paraId="22D66FB2" w14:textId="77777777" w:rsidR="005858C0" w:rsidRPr="005858C0" w:rsidRDefault="005858C0" w:rsidP="005858C0">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Cargo o función en ese momento (destino, rango):</w:t>
      </w:r>
    </w:p>
    <w:p w14:paraId="1787CEA4" w14:textId="77777777" w:rsidR="005858C0" w:rsidRPr="005858C0" w:rsidRDefault="005858C0" w:rsidP="005858C0">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¿Estaba asignado a San Miguel Oeste o fue trasladado allí durante los hechos?</w:t>
      </w:r>
    </w:p>
    <w:p w14:paraId="716F9603" w14:textId="4738F70F" w:rsidR="005858C0" w:rsidRPr="005858C0" w:rsidRDefault="005858C0" w:rsidP="005858C0">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¿Continúa en funciones o está retirado?</w:t>
      </w:r>
    </w:p>
    <w:p w14:paraId="60DAD5B8" w14:textId="6F6AD3C3" w:rsidR="005858C0" w:rsidRPr="005858C0" w:rsidRDefault="005858C0" w:rsidP="005858C0">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5858C0">
        <w:rPr>
          <w:rFonts w:ascii="Times New Roman" w:eastAsia="Times New Roman" w:hAnsi="Times New Roman" w:cs="Times New Roman"/>
          <w:b/>
          <w:bCs/>
          <w:kern w:val="0"/>
          <w:lang w:eastAsia="es-ES"/>
          <w14:ligatures w14:val="none"/>
        </w:rPr>
        <w:t xml:space="preserve"> 1. Contexto previo al operativo</w:t>
      </w:r>
    </w:p>
    <w:p w14:paraId="4645CB96" w14:textId="77777777" w:rsidR="005858C0" w:rsidRPr="005858C0" w:rsidRDefault="005858C0" w:rsidP="005858C0">
      <w:pPr>
        <w:numPr>
          <w:ilvl w:val="0"/>
          <w:numId w:val="20"/>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¿Cómo era el clima social y económico en San Miguel Oeste previo a los saqueos, desde la mirada institucional?</w:t>
      </w:r>
    </w:p>
    <w:p w14:paraId="7EA007DD" w14:textId="77777777" w:rsidR="005858C0" w:rsidRPr="005858C0" w:rsidRDefault="005858C0" w:rsidP="005858C0">
      <w:pPr>
        <w:numPr>
          <w:ilvl w:val="0"/>
          <w:numId w:val="20"/>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¿Había alertas internas o rumores dentro de la fuerza sobre posibles saqueos?</w:t>
      </w:r>
    </w:p>
    <w:p w14:paraId="1D1F326B" w14:textId="505289D4" w:rsidR="005858C0" w:rsidRPr="005858C0" w:rsidRDefault="005858C0" w:rsidP="005858C0">
      <w:pPr>
        <w:numPr>
          <w:ilvl w:val="0"/>
          <w:numId w:val="20"/>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¿Recibieron órdenes o instrucciones específicas en los días previos al conflicto? ¿Qué tipo de preparación se les dio?</w:t>
      </w:r>
    </w:p>
    <w:p w14:paraId="50DDF51B" w14:textId="097E6AFA" w:rsidR="005858C0" w:rsidRPr="005858C0" w:rsidRDefault="005858C0" w:rsidP="005858C0">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5858C0">
        <w:rPr>
          <w:rFonts w:ascii="Times New Roman" w:eastAsia="Times New Roman" w:hAnsi="Times New Roman" w:cs="Times New Roman"/>
          <w:b/>
          <w:bCs/>
          <w:kern w:val="0"/>
          <w:lang w:eastAsia="es-ES"/>
          <w14:ligatures w14:val="none"/>
        </w:rPr>
        <w:t xml:space="preserve"> 2. Durante los saqueos</w:t>
      </w:r>
    </w:p>
    <w:p w14:paraId="6E10FC86" w14:textId="77777777" w:rsidR="005858C0" w:rsidRPr="005858C0" w:rsidRDefault="005858C0" w:rsidP="005858C0">
      <w:pPr>
        <w:numPr>
          <w:ilvl w:val="0"/>
          <w:numId w:val="21"/>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¿Dónde estaba usted el día que comenzaron los saqueos en el barrio Mitre?</w:t>
      </w:r>
    </w:p>
    <w:p w14:paraId="1CB49A37" w14:textId="77777777" w:rsidR="005858C0" w:rsidRPr="005858C0" w:rsidRDefault="005858C0" w:rsidP="005858C0">
      <w:pPr>
        <w:numPr>
          <w:ilvl w:val="0"/>
          <w:numId w:val="21"/>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¿Cómo se enteraron del inicio de los hechos? ¿Hubo comunicación interna eficiente?</w:t>
      </w:r>
    </w:p>
    <w:p w14:paraId="578CFB6F" w14:textId="77777777" w:rsidR="005858C0" w:rsidRPr="005858C0" w:rsidRDefault="005858C0" w:rsidP="005858C0">
      <w:pPr>
        <w:numPr>
          <w:ilvl w:val="0"/>
          <w:numId w:val="21"/>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¿Qué decisiones se tomaron en el momento? ¿Se ordenó intervenir, no intervenir, observar?</w:t>
      </w:r>
    </w:p>
    <w:p w14:paraId="5696A7CA" w14:textId="77777777" w:rsidR="005858C0" w:rsidRPr="005858C0" w:rsidRDefault="005858C0" w:rsidP="005858C0">
      <w:pPr>
        <w:numPr>
          <w:ilvl w:val="0"/>
          <w:numId w:val="21"/>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¿Recuerda qué zonas estuvieron más afectadas (avenida Mitre, Maestra Ferreira, etc.)?</w:t>
      </w:r>
    </w:p>
    <w:p w14:paraId="6CAFE1BF" w14:textId="77777777" w:rsidR="005858C0" w:rsidRPr="005858C0" w:rsidRDefault="005858C0" w:rsidP="005858C0">
      <w:pPr>
        <w:numPr>
          <w:ilvl w:val="0"/>
          <w:numId w:val="21"/>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¿Qué dificultades enfrentaron para contener los saqueos? (falta de personal, órdenes contradictorias, miedo al desborde...)</w:t>
      </w:r>
    </w:p>
    <w:p w14:paraId="327455C6" w14:textId="77777777" w:rsidR="005858C0" w:rsidRPr="005858C0" w:rsidRDefault="005858C0" w:rsidP="005858C0">
      <w:pPr>
        <w:numPr>
          <w:ilvl w:val="0"/>
          <w:numId w:val="21"/>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¿Cómo era la relación con los vecinos en ese momento? ¿Había tensión, rechazo, colaboración?</w:t>
      </w:r>
    </w:p>
    <w:p w14:paraId="3D04FB8D" w14:textId="77777777" w:rsidR="00087ADD" w:rsidRDefault="005858C0" w:rsidP="005858C0">
      <w:pPr>
        <w:numPr>
          <w:ilvl w:val="0"/>
          <w:numId w:val="21"/>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¿Qué responde frente a los relatos que señalan presencia policial pasiva o incluso complicidad en los saqueos?</w:t>
      </w:r>
    </w:p>
    <w:p w14:paraId="731D8018" w14:textId="68A27F92" w:rsidR="005858C0" w:rsidRPr="005858C0" w:rsidRDefault="005858C0" w:rsidP="00087ADD">
      <w:pPr>
        <w:spacing w:before="100" w:beforeAutospacing="1" w:after="100" w:afterAutospacing="1" w:line="240" w:lineRule="auto"/>
        <w:ind w:left="360"/>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b/>
          <w:bCs/>
          <w:kern w:val="0"/>
          <w:lang w:eastAsia="es-ES"/>
          <w14:ligatures w14:val="none"/>
        </w:rPr>
        <w:t xml:space="preserve"> 3. Después de los hechos</w:t>
      </w:r>
    </w:p>
    <w:p w14:paraId="4DC81865" w14:textId="77777777" w:rsidR="005858C0" w:rsidRPr="005858C0" w:rsidRDefault="005858C0" w:rsidP="005858C0">
      <w:pPr>
        <w:numPr>
          <w:ilvl w:val="0"/>
          <w:numId w:val="22"/>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¿Cómo se evaluaron internamente los saqueos en la fuerza? ¿Hubo sanciones, informes o silencios?</w:t>
      </w:r>
    </w:p>
    <w:p w14:paraId="105CC851" w14:textId="77777777" w:rsidR="005858C0" w:rsidRPr="005858C0" w:rsidRDefault="005858C0" w:rsidP="005858C0">
      <w:pPr>
        <w:numPr>
          <w:ilvl w:val="0"/>
          <w:numId w:val="22"/>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¿Hubo presencia institucional en el barrio luego de los hechos para acompañar a comerciantes o vecinos?</w:t>
      </w:r>
    </w:p>
    <w:p w14:paraId="527D74EF" w14:textId="77777777" w:rsidR="005858C0" w:rsidRPr="005858C0" w:rsidRDefault="005858C0" w:rsidP="005858C0">
      <w:pPr>
        <w:numPr>
          <w:ilvl w:val="0"/>
          <w:numId w:val="22"/>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¿Cree que el accionar policial ayudó a evitar más violencia o fue insuficiente?</w:t>
      </w:r>
    </w:p>
    <w:p w14:paraId="27D1B7CA" w14:textId="74D4F0F0" w:rsidR="005858C0" w:rsidRPr="005858C0" w:rsidRDefault="005858C0" w:rsidP="005858C0">
      <w:pPr>
        <w:numPr>
          <w:ilvl w:val="0"/>
          <w:numId w:val="22"/>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¿Siente que fueron utilizados políticamente o que se los dejó solos ante una crisis mayor?</w:t>
      </w:r>
    </w:p>
    <w:p w14:paraId="33848325" w14:textId="282C2691" w:rsidR="005858C0" w:rsidRPr="005858C0" w:rsidRDefault="005858C0" w:rsidP="005858C0">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5858C0">
        <w:rPr>
          <w:rFonts w:ascii="Times New Roman" w:eastAsia="Times New Roman" w:hAnsi="Times New Roman" w:cs="Times New Roman"/>
          <w:b/>
          <w:bCs/>
          <w:kern w:val="0"/>
          <w:lang w:eastAsia="es-ES"/>
          <w14:ligatures w14:val="none"/>
        </w:rPr>
        <w:t xml:space="preserve"> 4. Reflexión personal</w:t>
      </w:r>
    </w:p>
    <w:p w14:paraId="7DA7F635" w14:textId="77777777" w:rsidR="005858C0" w:rsidRPr="005858C0" w:rsidRDefault="005858C0" w:rsidP="005858C0">
      <w:pPr>
        <w:numPr>
          <w:ilvl w:val="0"/>
          <w:numId w:val="23"/>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¿Cómo vivió usted personalmente esa experiencia? ¿Le dejó marcas como profesional y como persona?</w:t>
      </w:r>
    </w:p>
    <w:p w14:paraId="2F9D524E" w14:textId="77777777" w:rsidR="005858C0" w:rsidRPr="005858C0" w:rsidRDefault="005858C0" w:rsidP="005858C0">
      <w:pPr>
        <w:numPr>
          <w:ilvl w:val="0"/>
          <w:numId w:val="23"/>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¿Cree que el Estado estaba en condiciones de responder a esa situación?</w:t>
      </w:r>
    </w:p>
    <w:p w14:paraId="416B4856" w14:textId="77777777" w:rsidR="005858C0" w:rsidRPr="005858C0" w:rsidRDefault="005858C0" w:rsidP="005858C0">
      <w:pPr>
        <w:numPr>
          <w:ilvl w:val="0"/>
          <w:numId w:val="23"/>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¿Qué haría distinto si tuviera que volver a vivir un episodio similar?</w:t>
      </w:r>
    </w:p>
    <w:p w14:paraId="3417B15F" w14:textId="77777777" w:rsidR="00087ADD" w:rsidRDefault="005858C0" w:rsidP="00087ADD">
      <w:pPr>
        <w:numPr>
          <w:ilvl w:val="0"/>
          <w:numId w:val="23"/>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kern w:val="0"/>
          <w:lang w:eastAsia="es-ES"/>
          <w14:ligatures w14:val="none"/>
        </w:rPr>
        <w:t>¿Qué enseñanza cree que dejan estos hechos para la formación y acción de las fuerzas de seguridad?</w:t>
      </w:r>
    </w:p>
    <w:p w14:paraId="74AD3622" w14:textId="0784A298" w:rsidR="005858C0" w:rsidRPr="005858C0" w:rsidRDefault="005858C0" w:rsidP="00087ADD">
      <w:pPr>
        <w:spacing w:before="100" w:beforeAutospacing="1" w:after="100" w:afterAutospacing="1" w:line="240" w:lineRule="auto"/>
        <w:ind w:left="360"/>
        <w:jc w:val="both"/>
        <w:rPr>
          <w:rFonts w:ascii="Times New Roman" w:eastAsia="Times New Roman" w:hAnsi="Times New Roman" w:cs="Times New Roman"/>
          <w:kern w:val="0"/>
          <w:lang w:eastAsia="es-ES"/>
          <w14:ligatures w14:val="none"/>
        </w:rPr>
      </w:pPr>
      <w:r w:rsidRPr="005858C0">
        <w:rPr>
          <w:rFonts w:ascii="Times New Roman" w:eastAsia="Times New Roman" w:hAnsi="Times New Roman" w:cs="Times New Roman"/>
          <w:b/>
          <w:bCs/>
          <w:kern w:val="0"/>
          <w:lang w:eastAsia="es-ES"/>
          <w14:ligatures w14:val="none"/>
        </w:rPr>
        <w:t xml:space="preserve"> Cierre</w:t>
      </w:r>
      <w:r w:rsidR="00073443" w:rsidRPr="00087ADD">
        <w:rPr>
          <w:rFonts w:ascii="Times New Roman" w:eastAsia="Times New Roman" w:hAnsi="Times New Roman" w:cs="Times New Roman"/>
          <w:b/>
          <w:bCs/>
          <w:kern w:val="0"/>
          <w:lang w:eastAsia="es-ES"/>
          <w14:ligatures w14:val="none"/>
        </w:rPr>
        <w:t xml:space="preserve"> </w:t>
      </w:r>
      <w:r w:rsidRPr="005858C0">
        <w:rPr>
          <w:rFonts w:ascii="Times New Roman" w:eastAsia="Times New Roman" w:hAnsi="Times New Roman" w:cs="Times New Roman"/>
          <w:kern w:val="0"/>
          <w:lang w:eastAsia="es-ES"/>
          <w14:ligatures w14:val="none"/>
        </w:rPr>
        <w:t xml:space="preserve">“Gracias por tu disposición y honestidad. Este testimonio forma parte de una investigación académica que busca entender lo que pasó en el barrio Mitre desde todos los puntos de vista. Si lo </w:t>
      </w:r>
      <w:r w:rsidR="00971B29" w:rsidRPr="005858C0">
        <w:rPr>
          <w:rFonts w:ascii="Times New Roman" w:eastAsia="Times New Roman" w:hAnsi="Times New Roman" w:cs="Times New Roman"/>
          <w:kern w:val="0"/>
          <w:lang w:eastAsia="es-ES"/>
          <w14:ligatures w14:val="none"/>
        </w:rPr>
        <w:t>deseas</w:t>
      </w:r>
      <w:r w:rsidRPr="005858C0">
        <w:rPr>
          <w:rFonts w:ascii="Times New Roman" w:eastAsia="Times New Roman" w:hAnsi="Times New Roman" w:cs="Times New Roman"/>
          <w:kern w:val="0"/>
          <w:lang w:eastAsia="es-ES"/>
          <w14:ligatures w14:val="none"/>
        </w:rPr>
        <w:t>, tu identidad puede mantenerse en reserva.”</w:t>
      </w:r>
    </w:p>
    <w:p w14:paraId="39F8E7D0" w14:textId="4EA3EC70" w:rsidR="0082651E" w:rsidRPr="0082651E" w:rsidRDefault="0082651E" w:rsidP="0082651E">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82651E">
        <w:rPr>
          <w:rFonts w:ascii="Times New Roman" w:eastAsia="Times New Roman" w:hAnsi="Times New Roman" w:cs="Times New Roman"/>
          <w:b/>
          <w:bCs/>
          <w:kern w:val="0"/>
          <w:lang w:eastAsia="es-ES"/>
          <w14:ligatures w14:val="none"/>
        </w:rPr>
        <w:lastRenderedPageBreak/>
        <w:t>Guion de entrevista para actores políticos / militantes locales</w:t>
      </w:r>
    </w:p>
    <w:p w14:paraId="1CE1F0EE" w14:textId="5F1F1234" w:rsidR="0082651E" w:rsidRPr="0082651E" w:rsidRDefault="0082651E" w:rsidP="0082651E">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82651E">
        <w:rPr>
          <w:rFonts w:ascii="Times New Roman" w:eastAsia="Times New Roman" w:hAnsi="Times New Roman" w:cs="Times New Roman"/>
          <w:b/>
          <w:bCs/>
          <w:kern w:val="0"/>
          <w:lang w:eastAsia="es-ES"/>
          <w14:ligatures w14:val="none"/>
        </w:rPr>
        <w:t>Datos iniciales:</w:t>
      </w:r>
    </w:p>
    <w:p w14:paraId="22E49030" w14:textId="77777777" w:rsidR="0082651E" w:rsidRPr="0082651E" w:rsidRDefault="0082651E" w:rsidP="0082651E">
      <w:pPr>
        <w:numPr>
          <w:ilvl w:val="0"/>
          <w:numId w:val="24"/>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Nombre (real o ficticio):</w:t>
      </w:r>
    </w:p>
    <w:p w14:paraId="357C3DFB" w14:textId="77777777" w:rsidR="0082651E" w:rsidRPr="0082651E" w:rsidRDefault="0082651E" w:rsidP="0082651E">
      <w:pPr>
        <w:numPr>
          <w:ilvl w:val="0"/>
          <w:numId w:val="24"/>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Edad (en 1989 y actual):</w:t>
      </w:r>
    </w:p>
    <w:p w14:paraId="7A629707" w14:textId="77777777" w:rsidR="0082651E" w:rsidRPr="0082651E" w:rsidRDefault="0082651E" w:rsidP="0082651E">
      <w:pPr>
        <w:numPr>
          <w:ilvl w:val="0"/>
          <w:numId w:val="24"/>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Organización o partido al que pertenecía:</w:t>
      </w:r>
    </w:p>
    <w:p w14:paraId="3348E75F" w14:textId="77777777" w:rsidR="0082651E" w:rsidRPr="0082651E" w:rsidRDefault="0082651E" w:rsidP="0082651E">
      <w:pPr>
        <w:numPr>
          <w:ilvl w:val="0"/>
          <w:numId w:val="24"/>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Cargo o función (si tenía alguno):</w:t>
      </w:r>
    </w:p>
    <w:p w14:paraId="0EE0FCDC" w14:textId="77777777" w:rsidR="0082651E" w:rsidRPr="0082651E" w:rsidRDefault="0082651E" w:rsidP="0082651E">
      <w:pPr>
        <w:numPr>
          <w:ilvl w:val="0"/>
          <w:numId w:val="24"/>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Zona de militancia:</w:t>
      </w:r>
    </w:p>
    <w:p w14:paraId="0E233D1A" w14:textId="6D487D00" w:rsidR="0082651E" w:rsidRPr="0082651E" w:rsidRDefault="0082651E" w:rsidP="0082651E">
      <w:pPr>
        <w:numPr>
          <w:ilvl w:val="0"/>
          <w:numId w:val="24"/>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¿Continuó en actividad política luego de 1989?</w:t>
      </w:r>
    </w:p>
    <w:p w14:paraId="78EBC630" w14:textId="10F047A3" w:rsidR="0082651E" w:rsidRPr="0082651E" w:rsidRDefault="0082651E" w:rsidP="0082651E">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82651E">
        <w:rPr>
          <w:rFonts w:ascii="Times New Roman" w:eastAsia="Times New Roman" w:hAnsi="Times New Roman" w:cs="Times New Roman"/>
          <w:b/>
          <w:bCs/>
          <w:kern w:val="0"/>
          <w:lang w:eastAsia="es-ES"/>
          <w14:ligatures w14:val="none"/>
        </w:rPr>
        <w:t xml:space="preserve"> 1. Contexto político y territorial</w:t>
      </w:r>
    </w:p>
    <w:p w14:paraId="081F250A" w14:textId="77777777" w:rsidR="0082651E" w:rsidRPr="0082651E" w:rsidRDefault="0082651E" w:rsidP="0082651E">
      <w:pPr>
        <w:numPr>
          <w:ilvl w:val="0"/>
          <w:numId w:val="25"/>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¿Cómo describiría la situación social y económica en San Miguel Oeste en 1989 desde su rol político?</w:t>
      </w:r>
    </w:p>
    <w:p w14:paraId="2DDC9F04" w14:textId="77777777" w:rsidR="0082651E" w:rsidRPr="0082651E" w:rsidRDefault="0082651E" w:rsidP="0082651E">
      <w:pPr>
        <w:numPr>
          <w:ilvl w:val="0"/>
          <w:numId w:val="25"/>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¿Qué tipo de presencia tenía su agrupación o partido en el barrio Mitre en esos años?</w:t>
      </w:r>
    </w:p>
    <w:p w14:paraId="03CD20A4" w14:textId="77777777" w:rsidR="0082651E" w:rsidRPr="0082651E" w:rsidRDefault="0082651E" w:rsidP="0082651E">
      <w:pPr>
        <w:numPr>
          <w:ilvl w:val="0"/>
          <w:numId w:val="25"/>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¿Cómo era la relación con los vecinos? ¿Había trabajo territorial activo, redes de contención, reclamos organizados?</w:t>
      </w:r>
    </w:p>
    <w:p w14:paraId="4E81025C" w14:textId="3B2477B2" w:rsidR="0082651E" w:rsidRPr="0082651E" w:rsidRDefault="0082651E" w:rsidP="0082651E">
      <w:pPr>
        <w:numPr>
          <w:ilvl w:val="0"/>
          <w:numId w:val="25"/>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¿Había información o preocupación en el ámbito político sobre posibles estallidos sociales? ¿Se discutía internamente esa posibilidad?</w:t>
      </w:r>
    </w:p>
    <w:p w14:paraId="46445877" w14:textId="50C5775D" w:rsidR="0082651E" w:rsidRPr="0082651E" w:rsidRDefault="0082651E" w:rsidP="0082651E">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82651E">
        <w:rPr>
          <w:rFonts w:ascii="Times New Roman" w:eastAsia="Times New Roman" w:hAnsi="Times New Roman" w:cs="Times New Roman"/>
          <w:b/>
          <w:bCs/>
          <w:kern w:val="0"/>
          <w:lang w:eastAsia="es-ES"/>
          <w14:ligatures w14:val="none"/>
        </w:rPr>
        <w:t xml:space="preserve"> 2. Sobre los saqueos</w:t>
      </w:r>
    </w:p>
    <w:p w14:paraId="4702AD4A" w14:textId="77777777" w:rsidR="0082651E" w:rsidRPr="0082651E" w:rsidRDefault="0082651E" w:rsidP="0082651E">
      <w:pPr>
        <w:numPr>
          <w:ilvl w:val="0"/>
          <w:numId w:val="26"/>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¿Recuerda cómo se vivió el día de los saqueos en su organización o espacio político?</w:t>
      </w:r>
    </w:p>
    <w:p w14:paraId="4CBEC47A" w14:textId="77777777" w:rsidR="0082651E" w:rsidRPr="0082651E" w:rsidRDefault="0082651E" w:rsidP="0082651E">
      <w:pPr>
        <w:numPr>
          <w:ilvl w:val="0"/>
          <w:numId w:val="26"/>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¿Hubo participación directa de militantes o sectores políticos en los hechos, según su conocimiento?</w:t>
      </w:r>
    </w:p>
    <w:p w14:paraId="4D8458EE" w14:textId="77777777" w:rsidR="0082651E" w:rsidRPr="0082651E" w:rsidRDefault="0082651E" w:rsidP="0082651E">
      <w:pPr>
        <w:numPr>
          <w:ilvl w:val="0"/>
          <w:numId w:val="26"/>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¿Qué opinión tiene sobre los relatos que afirman que grupos organizados vinculados al peronismo habrían iniciado los saqueos?</w:t>
      </w:r>
    </w:p>
    <w:p w14:paraId="69548FC7" w14:textId="77777777" w:rsidR="0082651E" w:rsidRPr="0082651E" w:rsidRDefault="0082651E" w:rsidP="0082651E">
      <w:pPr>
        <w:numPr>
          <w:ilvl w:val="0"/>
          <w:numId w:val="26"/>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¿Qué relación hubo (si la hubo) entre lo político y lo espontáneo? ¿Se intentó encauzar, contener o capitalizar el conflicto?</w:t>
      </w:r>
    </w:p>
    <w:p w14:paraId="26E589E8" w14:textId="5B66DFD6" w:rsidR="0082651E" w:rsidRPr="0082651E" w:rsidRDefault="0082651E" w:rsidP="0082651E">
      <w:pPr>
        <w:numPr>
          <w:ilvl w:val="0"/>
          <w:numId w:val="26"/>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¿Se debatió dentro de su agrupación qué hacer frente a los saqueos? ¿Hubo una bajada de línea?</w:t>
      </w:r>
    </w:p>
    <w:p w14:paraId="4EE845E6" w14:textId="14A5EBE3" w:rsidR="0082651E" w:rsidRPr="0082651E" w:rsidRDefault="0082651E" w:rsidP="0082651E">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82651E">
        <w:rPr>
          <w:rFonts w:ascii="Times New Roman" w:eastAsia="Times New Roman" w:hAnsi="Times New Roman" w:cs="Times New Roman"/>
          <w:b/>
          <w:bCs/>
          <w:kern w:val="0"/>
          <w:lang w:eastAsia="es-ES"/>
          <w14:ligatures w14:val="none"/>
        </w:rPr>
        <w:t xml:space="preserve"> 3. Después del conflicto</w:t>
      </w:r>
    </w:p>
    <w:p w14:paraId="3FCE605F" w14:textId="77777777" w:rsidR="0082651E" w:rsidRPr="0082651E" w:rsidRDefault="0082651E" w:rsidP="0082651E">
      <w:pPr>
        <w:numPr>
          <w:ilvl w:val="0"/>
          <w:numId w:val="27"/>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¿Cómo fue la relación con los vecinos y comerciantes luego de los hechos? ¿Su organización intervino en la recomposición barrial?</w:t>
      </w:r>
    </w:p>
    <w:p w14:paraId="6B53F1DA" w14:textId="77777777" w:rsidR="0082651E" w:rsidRPr="0082651E" w:rsidRDefault="0082651E" w:rsidP="0082651E">
      <w:pPr>
        <w:numPr>
          <w:ilvl w:val="0"/>
          <w:numId w:val="27"/>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¿Hubo consecuencias políticas internas por lo sucedido? ¿Se investigó, se ocultó o se justificó?</w:t>
      </w:r>
    </w:p>
    <w:p w14:paraId="4E469A3F" w14:textId="4B3887D5" w:rsidR="0082651E" w:rsidRPr="0082651E" w:rsidRDefault="0082651E" w:rsidP="0082651E">
      <w:pPr>
        <w:numPr>
          <w:ilvl w:val="0"/>
          <w:numId w:val="27"/>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¿Qué lugar ocuparon estos hechos en la memoria política de su espacio? ¿Se los recuerda, se los omite, se los resignifica?</w:t>
      </w:r>
    </w:p>
    <w:p w14:paraId="05984EF0" w14:textId="221717DD" w:rsidR="0082651E" w:rsidRPr="0082651E" w:rsidRDefault="0082651E" w:rsidP="0082651E">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82651E">
        <w:rPr>
          <w:rFonts w:ascii="Times New Roman" w:eastAsia="Times New Roman" w:hAnsi="Times New Roman" w:cs="Times New Roman"/>
          <w:b/>
          <w:bCs/>
          <w:kern w:val="0"/>
          <w:lang w:eastAsia="es-ES"/>
          <w14:ligatures w14:val="none"/>
        </w:rPr>
        <w:t>4. Reflexión política e histórica</w:t>
      </w:r>
    </w:p>
    <w:p w14:paraId="3F18FDD1" w14:textId="77777777" w:rsidR="0082651E" w:rsidRPr="0082651E" w:rsidRDefault="0082651E" w:rsidP="0082651E">
      <w:pPr>
        <w:numPr>
          <w:ilvl w:val="0"/>
          <w:numId w:val="28"/>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¿Cree que lo ocurrido fue inevitable dadas las condiciones sociales del momento?</w:t>
      </w:r>
    </w:p>
    <w:p w14:paraId="3CCE1058" w14:textId="77777777" w:rsidR="0082651E" w:rsidRPr="0082651E" w:rsidRDefault="0082651E" w:rsidP="0082651E">
      <w:pPr>
        <w:numPr>
          <w:ilvl w:val="0"/>
          <w:numId w:val="28"/>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¿Considera que los saqueos fueron una forma de protesta, de resistencia o de desborde?</w:t>
      </w:r>
    </w:p>
    <w:p w14:paraId="4855DC81" w14:textId="77777777" w:rsidR="0082651E" w:rsidRPr="0082651E" w:rsidRDefault="0082651E" w:rsidP="0082651E">
      <w:pPr>
        <w:numPr>
          <w:ilvl w:val="0"/>
          <w:numId w:val="28"/>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¿Qué enseñanza política le dejaron estos hechos para el trabajo en los barrios populares?</w:t>
      </w:r>
    </w:p>
    <w:p w14:paraId="11624778" w14:textId="64B08530" w:rsidR="0082651E" w:rsidRPr="0082651E" w:rsidRDefault="0082651E" w:rsidP="0082651E">
      <w:pPr>
        <w:numPr>
          <w:ilvl w:val="0"/>
          <w:numId w:val="28"/>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2651E">
        <w:rPr>
          <w:rFonts w:ascii="Times New Roman" w:eastAsia="Times New Roman" w:hAnsi="Times New Roman" w:cs="Times New Roman"/>
          <w:kern w:val="0"/>
          <w:lang w:eastAsia="es-ES"/>
          <w14:ligatures w14:val="none"/>
        </w:rPr>
        <w:t>¿Qué reflexión le gustaría dejar para pensar la política territorial hoy, a la luz de lo que pasó en 1989?</w:t>
      </w:r>
    </w:p>
    <w:p w14:paraId="73B0CEFF" w14:textId="75AE44F0" w:rsidR="00070F6F" w:rsidRPr="0054097F" w:rsidRDefault="0082651E" w:rsidP="0054097F">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82651E">
        <w:rPr>
          <w:rFonts w:ascii="Times New Roman" w:eastAsia="Times New Roman" w:hAnsi="Times New Roman" w:cs="Times New Roman"/>
          <w:b/>
          <w:bCs/>
          <w:kern w:val="0"/>
          <w:lang w:eastAsia="es-ES"/>
          <w14:ligatures w14:val="none"/>
        </w:rPr>
        <w:t xml:space="preserve"> </w:t>
      </w:r>
      <w:r w:rsidR="00971B29" w:rsidRPr="0082651E">
        <w:rPr>
          <w:rFonts w:ascii="Times New Roman" w:eastAsia="Times New Roman" w:hAnsi="Times New Roman" w:cs="Times New Roman"/>
          <w:b/>
          <w:bCs/>
          <w:kern w:val="0"/>
          <w:lang w:eastAsia="es-ES"/>
          <w14:ligatures w14:val="none"/>
        </w:rPr>
        <w:t>Cierre</w:t>
      </w:r>
      <w:r w:rsidR="00971B29">
        <w:rPr>
          <w:rFonts w:ascii="Times New Roman" w:eastAsia="Times New Roman" w:hAnsi="Times New Roman" w:cs="Times New Roman"/>
          <w:b/>
          <w:bCs/>
          <w:kern w:val="0"/>
          <w:lang w:eastAsia="es-ES"/>
          <w14:ligatures w14:val="none"/>
        </w:rPr>
        <w:t xml:space="preserve"> “</w:t>
      </w:r>
      <w:r w:rsidRPr="0082651E">
        <w:rPr>
          <w:rFonts w:ascii="Times New Roman" w:eastAsia="Times New Roman" w:hAnsi="Times New Roman" w:cs="Times New Roman"/>
          <w:kern w:val="0"/>
          <w:lang w:eastAsia="es-ES"/>
          <w14:ligatures w14:val="none"/>
        </w:rPr>
        <w:t xml:space="preserve">Gracias por tu tiempo y tu visión. Este testimonio forma parte de un trabajo académico que busca reconstruir lo que pasó en el barrio Mitre desde todas las perspectivas posibles. Si lo </w:t>
      </w:r>
      <w:r w:rsidR="00E4540B" w:rsidRPr="0082651E">
        <w:rPr>
          <w:rFonts w:ascii="Times New Roman" w:eastAsia="Times New Roman" w:hAnsi="Times New Roman" w:cs="Times New Roman"/>
          <w:kern w:val="0"/>
          <w:lang w:eastAsia="es-ES"/>
          <w14:ligatures w14:val="none"/>
        </w:rPr>
        <w:t>deseas</w:t>
      </w:r>
      <w:r w:rsidRPr="0082651E">
        <w:rPr>
          <w:rFonts w:ascii="Times New Roman" w:eastAsia="Times New Roman" w:hAnsi="Times New Roman" w:cs="Times New Roman"/>
          <w:kern w:val="0"/>
          <w:lang w:eastAsia="es-ES"/>
          <w14:ligatures w14:val="none"/>
        </w:rPr>
        <w:t>, tu nombre puede mantenerse en reserva.”</w:t>
      </w:r>
    </w:p>
    <w:sectPr w:rsidR="00070F6F" w:rsidRPr="0054097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1623" w14:textId="77777777" w:rsidR="0066644F" w:rsidRDefault="0066644F" w:rsidP="0066644F">
      <w:pPr>
        <w:spacing w:after="0" w:line="240" w:lineRule="auto"/>
      </w:pPr>
      <w:r>
        <w:separator/>
      </w:r>
    </w:p>
  </w:endnote>
  <w:endnote w:type="continuationSeparator" w:id="0">
    <w:p w14:paraId="02A21906" w14:textId="77777777" w:rsidR="0066644F" w:rsidRDefault="0066644F" w:rsidP="0066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840495"/>
      <w:docPartObj>
        <w:docPartGallery w:val="Page Numbers (Bottom of Page)"/>
        <w:docPartUnique/>
      </w:docPartObj>
    </w:sdtPr>
    <w:sdtContent>
      <w:p w14:paraId="6304D6B0" w14:textId="4C811251" w:rsidR="0066644F" w:rsidRDefault="0066644F">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9565595" wp14:editId="7B3DD4BC">
                  <wp:simplePos x="0" y="0"/>
                  <wp:positionH relativeFrom="margin">
                    <wp:align>center</wp:align>
                  </wp:positionH>
                  <wp:positionV relativeFrom="bottomMargin">
                    <wp:align>center</wp:align>
                  </wp:positionV>
                  <wp:extent cx="1282700" cy="343535"/>
                  <wp:effectExtent l="28575" t="19050" r="22225" b="8890"/>
                  <wp:wrapNone/>
                  <wp:docPr id="552932010" name="Cinta: curvada e inclin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501DDBA4" w14:textId="77777777" w:rsidR="0066644F" w:rsidRDefault="0066644F">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65595"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501DDBA4" w14:textId="77777777" w:rsidR="0066644F" w:rsidRDefault="0066644F">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2272" w14:textId="77777777" w:rsidR="0066644F" w:rsidRDefault="0066644F" w:rsidP="0066644F">
      <w:pPr>
        <w:spacing w:after="0" w:line="240" w:lineRule="auto"/>
      </w:pPr>
      <w:r>
        <w:separator/>
      </w:r>
    </w:p>
  </w:footnote>
  <w:footnote w:type="continuationSeparator" w:id="0">
    <w:p w14:paraId="1ED82293" w14:textId="77777777" w:rsidR="0066644F" w:rsidRDefault="0066644F" w:rsidP="00666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0D3"/>
    <w:multiLevelType w:val="multilevel"/>
    <w:tmpl w:val="A9EC6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E1DAE"/>
    <w:multiLevelType w:val="multilevel"/>
    <w:tmpl w:val="B966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13166"/>
    <w:multiLevelType w:val="multilevel"/>
    <w:tmpl w:val="8624A6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94B91"/>
    <w:multiLevelType w:val="multilevel"/>
    <w:tmpl w:val="611274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4663A"/>
    <w:multiLevelType w:val="multilevel"/>
    <w:tmpl w:val="18363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A1C99"/>
    <w:multiLevelType w:val="multilevel"/>
    <w:tmpl w:val="9DA2FA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94689"/>
    <w:multiLevelType w:val="multilevel"/>
    <w:tmpl w:val="83E0B4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0174C"/>
    <w:multiLevelType w:val="multilevel"/>
    <w:tmpl w:val="D07E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40DD3"/>
    <w:multiLevelType w:val="multilevel"/>
    <w:tmpl w:val="217C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4112A"/>
    <w:multiLevelType w:val="multilevel"/>
    <w:tmpl w:val="436616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27634"/>
    <w:multiLevelType w:val="multilevel"/>
    <w:tmpl w:val="F42A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F4190"/>
    <w:multiLevelType w:val="multilevel"/>
    <w:tmpl w:val="0232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5730B"/>
    <w:multiLevelType w:val="multilevel"/>
    <w:tmpl w:val="7A2094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6C2B7B"/>
    <w:multiLevelType w:val="multilevel"/>
    <w:tmpl w:val="97BA62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76795"/>
    <w:multiLevelType w:val="multilevel"/>
    <w:tmpl w:val="FE0A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24BF4"/>
    <w:multiLevelType w:val="multilevel"/>
    <w:tmpl w:val="1B18C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A451DC"/>
    <w:multiLevelType w:val="multilevel"/>
    <w:tmpl w:val="428EA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10021A"/>
    <w:multiLevelType w:val="multilevel"/>
    <w:tmpl w:val="BEB828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7A70DB"/>
    <w:multiLevelType w:val="multilevel"/>
    <w:tmpl w:val="82B8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E61ECB"/>
    <w:multiLevelType w:val="multilevel"/>
    <w:tmpl w:val="2BCED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FB7D56"/>
    <w:multiLevelType w:val="multilevel"/>
    <w:tmpl w:val="5B5C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96B4A"/>
    <w:multiLevelType w:val="multilevel"/>
    <w:tmpl w:val="6B225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791128"/>
    <w:multiLevelType w:val="multilevel"/>
    <w:tmpl w:val="B054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1E6EA3"/>
    <w:multiLevelType w:val="multilevel"/>
    <w:tmpl w:val="7660CE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862A8C"/>
    <w:multiLevelType w:val="multilevel"/>
    <w:tmpl w:val="E182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B34EC"/>
    <w:multiLevelType w:val="multilevel"/>
    <w:tmpl w:val="DC9C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AE4466"/>
    <w:multiLevelType w:val="multilevel"/>
    <w:tmpl w:val="86805F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717456"/>
    <w:multiLevelType w:val="multilevel"/>
    <w:tmpl w:val="B900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959212">
    <w:abstractNumId w:val="0"/>
  </w:num>
  <w:num w:numId="2" w16cid:durableId="1241525992">
    <w:abstractNumId w:val="20"/>
  </w:num>
  <w:num w:numId="3" w16cid:durableId="1394039577">
    <w:abstractNumId w:val="7"/>
  </w:num>
  <w:num w:numId="4" w16cid:durableId="1739354283">
    <w:abstractNumId w:val="8"/>
  </w:num>
  <w:num w:numId="5" w16cid:durableId="773943467">
    <w:abstractNumId w:val="1"/>
  </w:num>
  <w:num w:numId="6" w16cid:durableId="416632182">
    <w:abstractNumId w:val="15"/>
  </w:num>
  <w:num w:numId="7" w16cid:durableId="1503935169">
    <w:abstractNumId w:val="22"/>
  </w:num>
  <w:num w:numId="8" w16cid:durableId="583684783">
    <w:abstractNumId w:val="10"/>
  </w:num>
  <w:num w:numId="9" w16cid:durableId="965812723">
    <w:abstractNumId w:val="11"/>
  </w:num>
  <w:num w:numId="10" w16cid:durableId="279729893">
    <w:abstractNumId w:val="4"/>
  </w:num>
  <w:num w:numId="11" w16cid:durableId="674847323">
    <w:abstractNumId w:val="16"/>
  </w:num>
  <w:num w:numId="12" w16cid:durableId="1531605359">
    <w:abstractNumId w:val="9"/>
  </w:num>
  <w:num w:numId="13" w16cid:durableId="507409108">
    <w:abstractNumId w:val="2"/>
  </w:num>
  <w:num w:numId="14" w16cid:durableId="799687782">
    <w:abstractNumId w:val="14"/>
  </w:num>
  <w:num w:numId="15" w16cid:durableId="330720728">
    <w:abstractNumId w:val="18"/>
  </w:num>
  <w:num w:numId="16" w16cid:durableId="1542088863">
    <w:abstractNumId w:val="17"/>
  </w:num>
  <w:num w:numId="17" w16cid:durableId="756437967">
    <w:abstractNumId w:val="23"/>
  </w:num>
  <w:num w:numId="18" w16cid:durableId="1016155182">
    <w:abstractNumId w:val="26"/>
  </w:num>
  <w:num w:numId="19" w16cid:durableId="1213886844">
    <w:abstractNumId w:val="27"/>
  </w:num>
  <w:num w:numId="20" w16cid:durableId="2001882908">
    <w:abstractNumId w:val="25"/>
  </w:num>
  <w:num w:numId="21" w16cid:durableId="1408378065">
    <w:abstractNumId w:val="13"/>
  </w:num>
  <w:num w:numId="22" w16cid:durableId="1005135974">
    <w:abstractNumId w:val="3"/>
  </w:num>
  <w:num w:numId="23" w16cid:durableId="780226435">
    <w:abstractNumId w:val="5"/>
  </w:num>
  <w:num w:numId="24" w16cid:durableId="1858302261">
    <w:abstractNumId w:val="24"/>
  </w:num>
  <w:num w:numId="25" w16cid:durableId="840777303">
    <w:abstractNumId w:val="19"/>
  </w:num>
  <w:num w:numId="26" w16cid:durableId="474683554">
    <w:abstractNumId w:val="21"/>
  </w:num>
  <w:num w:numId="27" w16cid:durableId="87623130">
    <w:abstractNumId w:val="12"/>
  </w:num>
  <w:num w:numId="28" w16cid:durableId="206265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EF"/>
    <w:rsid w:val="00020CD9"/>
    <w:rsid w:val="00030C15"/>
    <w:rsid w:val="0006684E"/>
    <w:rsid w:val="00070F6F"/>
    <w:rsid w:val="00073443"/>
    <w:rsid w:val="00087ADD"/>
    <w:rsid w:val="000B2346"/>
    <w:rsid w:val="000E42DD"/>
    <w:rsid w:val="00114F41"/>
    <w:rsid w:val="001B13AC"/>
    <w:rsid w:val="002073E3"/>
    <w:rsid w:val="002630A7"/>
    <w:rsid w:val="00313808"/>
    <w:rsid w:val="003841CE"/>
    <w:rsid w:val="003D6BE7"/>
    <w:rsid w:val="004021CB"/>
    <w:rsid w:val="004235E8"/>
    <w:rsid w:val="00434C66"/>
    <w:rsid w:val="004408AD"/>
    <w:rsid w:val="004B7B6D"/>
    <w:rsid w:val="004C19C7"/>
    <w:rsid w:val="004F7907"/>
    <w:rsid w:val="0054097F"/>
    <w:rsid w:val="00541C2E"/>
    <w:rsid w:val="005858C0"/>
    <w:rsid w:val="005B75E5"/>
    <w:rsid w:val="00615758"/>
    <w:rsid w:val="0066644F"/>
    <w:rsid w:val="00690F11"/>
    <w:rsid w:val="007177AA"/>
    <w:rsid w:val="00722631"/>
    <w:rsid w:val="00727F06"/>
    <w:rsid w:val="007B41E4"/>
    <w:rsid w:val="0082651E"/>
    <w:rsid w:val="0087015E"/>
    <w:rsid w:val="008C3A39"/>
    <w:rsid w:val="008C411B"/>
    <w:rsid w:val="008D760D"/>
    <w:rsid w:val="009368E0"/>
    <w:rsid w:val="00957D5B"/>
    <w:rsid w:val="009700A4"/>
    <w:rsid w:val="00971B29"/>
    <w:rsid w:val="009B21CC"/>
    <w:rsid w:val="009B692D"/>
    <w:rsid w:val="00A43B2B"/>
    <w:rsid w:val="00AB1CDE"/>
    <w:rsid w:val="00AE629C"/>
    <w:rsid w:val="00B751D7"/>
    <w:rsid w:val="00C01106"/>
    <w:rsid w:val="00C425A5"/>
    <w:rsid w:val="00C60EAB"/>
    <w:rsid w:val="00D20AF7"/>
    <w:rsid w:val="00D273B6"/>
    <w:rsid w:val="00D37DEF"/>
    <w:rsid w:val="00D4477E"/>
    <w:rsid w:val="00D57F3C"/>
    <w:rsid w:val="00DC2E3A"/>
    <w:rsid w:val="00E01866"/>
    <w:rsid w:val="00E445AD"/>
    <w:rsid w:val="00E4540B"/>
    <w:rsid w:val="00E52D9A"/>
    <w:rsid w:val="00F70F49"/>
    <w:rsid w:val="00F92927"/>
    <w:rsid w:val="00FB7D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8C3880"/>
  <w15:chartTrackingRefBased/>
  <w15:docId w15:val="{469F0201-0D62-40BD-A06A-0F483150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7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37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D37D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37D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37D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37D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7D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7D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7D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7D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D37D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D37D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37D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37DE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37D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7D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7D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7DEF"/>
    <w:rPr>
      <w:rFonts w:eastAsiaTheme="majorEastAsia" w:cstheme="majorBidi"/>
      <w:color w:val="272727" w:themeColor="text1" w:themeTint="D8"/>
    </w:rPr>
  </w:style>
  <w:style w:type="paragraph" w:styleId="Ttulo">
    <w:name w:val="Title"/>
    <w:basedOn w:val="Normal"/>
    <w:next w:val="Normal"/>
    <w:link w:val="TtuloCar"/>
    <w:uiPriority w:val="10"/>
    <w:qFormat/>
    <w:rsid w:val="00D37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7D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7D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7D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7DEF"/>
    <w:pPr>
      <w:spacing w:before="160"/>
      <w:jc w:val="center"/>
    </w:pPr>
    <w:rPr>
      <w:i/>
      <w:iCs/>
      <w:color w:val="404040" w:themeColor="text1" w:themeTint="BF"/>
    </w:rPr>
  </w:style>
  <w:style w:type="character" w:customStyle="1" w:styleId="CitaCar">
    <w:name w:val="Cita Car"/>
    <w:basedOn w:val="Fuentedeprrafopredeter"/>
    <w:link w:val="Cita"/>
    <w:uiPriority w:val="29"/>
    <w:rsid w:val="00D37DEF"/>
    <w:rPr>
      <w:i/>
      <w:iCs/>
      <w:color w:val="404040" w:themeColor="text1" w:themeTint="BF"/>
    </w:rPr>
  </w:style>
  <w:style w:type="paragraph" w:styleId="Prrafodelista">
    <w:name w:val="List Paragraph"/>
    <w:basedOn w:val="Normal"/>
    <w:uiPriority w:val="34"/>
    <w:qFormat/>
    <w:rsid w:val="00D37DEF"/>
    <w:pPr>
      <w:ind w:left="720"/>
      <w:contextualSpacing/>
    </w:pPr>
  </w:style>
  <w:style w:type="character" w:styleId="nfasisintenso">
    <w:name w:val="Intense Emphasis"/>
    <w:basedOn w:val="Fuentedeprrafopredeter"/>
    <w:uiPriority w:val="21"/>
    <w:qFormat/>
    <w:rsid w:val="00D37DEF"/>
    <w:rPr>
      <w:i/>
      <w:iCs/>
      <w:color w:val="2F5496" w:themeColor="accent1" w:themeShade="BF"/>
    </w:rPr>
  </w:style>
  <w:style w:type="paragraph" w:styleId="Citadestacada">
    <w:name w:val="Intense Quote"/>
    <w:basedOn w:val="Normal"/>
    <w:next w:val="Normal"/>
    <w:link w:val="CitadestacadaCar"/>
    <w:uiPriority w:val="30"/>
    <w:qFormat/>
    <w:rsid w:val="00D37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37DEF"/>
    <w:rPr>
      <w:i/>
      <w:iCs/>
      <w:color w:val="2F5496" w:themeColor="accent1" w:themeShade="BF"/>
    </w:rPr>
  </w:style>
  <w:style w:type="character" w:styleId="Referenciaintensa">
    <w:name w:val="Intense Reference"/>
    <w:basedOn w:val="Fuentedeprrafopredeter"/>
    <w:uiPriority w:val="32"/>
    <w:qFormat/>
    <w:rsid w:val="00D37DEF"/>
    <w:rPr>
      <w:b/>
      <w:bCs/>
      <w:smallCaps/>
      <w:color w:val="2F5496" w:themeColor="accent1" w:themeShade="BF"/>
      <w:spacing w:val="5"/>
    </w:rPr>
  </w:style>
  <w:style w:type="paragraph" w:styleId="NormalWeb">
    <w:name w:val="Normal (Web)"/>
    <w:basedOn w:val="Normal"/>
    <w:uiPriority w:val="99"/>
    <w:unhideWhenUsed/>
    <w:rsid w:val="00D37DEF"/>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2630A7"/>
    <w:rPr>
      <w:b/>
      <w:bCs/>
    </w:rPr>
  </w:style>
  <w:style w:type="character" w:styleId="nfasis">
    <w:name w:val="Emphasis"/>
    <w:basedOn w:val="Fuentedeprrafopredeter"/>
    <w:uiPriority w:val="20"/>
    <w:qFormat/>
    <w:rsid w:val="002630A7"/>
    <w:rPr>
      <w:i/>
      <w:iCs/>
    </w:rPr>
  </w:style>
  <w:style w:type="paragraph" w:styleId="Encabezado">
    <w:name w:val="header"/>
    <w:basedOn w:val="Normal"/>
    <w:link w:val="EncabezadoCar"/>
    <w:uiPriority w:val="99"/>
    <w:unhideWhenUsed/>
    <w:rsid w:val="006664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644F"/>
  </w:style>
  <w:style w:type="paragraph" w:styleId="Piedepgina">
    <w:name w:val="footer"/>
    <w:basedOn w:val="Normal"/>
    <w:link w:val="PiedepginaCar"/>
    <w:uiPriority w:val="99"/>
    <w:unhideWhenUsed/>
    <w:rsid w:val="006664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6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Pages>
  <Words>3379</Words>
  <Characters>18585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silvestri</dc:creator>
  <cp:keywords/>
  <dc:description/>
  <cp:lastModifiedBy>victoria silvestri</cp:lastModifiedBy>
  <cp:revision>59</cp:revision>
  <dcterms:created xsi:type="dcterms:W3CDTF">2025-08-07T13:18:00Z</dcterms:created>
  <dcterms:modified xsi:type="dcterms:W3CDTF">2025-08-07T14:49:00Z</dcterms:modified>
</cp:coreProperties>
</file>